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2DC0A" w14:textId="49A1B0EB" w:rsidR="00221B31" w:rsidRPr="00D04A38" w:rsidRDefault="00B45203" w:rsidP="006F4A1D">
      <w:pPr>
        <w:pStyle w:val="NormalWeb"/>
        <w:shd w:val="clear" w:color="auto" w:fill="FFFFFF"/>
        <w:spacing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13C01765" w14:textId="6DE0DB1D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031DF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2</w:t>
      </w:r>
      <w:r w:rsidR="00A90F8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9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-Tempo Com.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</w:p>
    <w:p w14:paraId="4EC37B58" w14:textId="6642C784" w:rsidR="00C514ED" w:rsidRDefault="00A27F3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2953F" wp14:editId="766EBAB5">
            <wp:simplePos x="0" y="0"/>
            <wp:positionH relativeFrom="margin">
              <wp:posOffset>0</wp:posOffset>
            </wp:positionH>
            <wp:positionV relativeFrom="margin">
              <wp:posOffset>628650</wp:posOffset>
            </wp:positionV>
            <wp:extent cx="2001068" cy="2108200"/>
            <wp:effectExtent l="190500" t="190500" r="189865" b="196850"/>
            <wp:wrapSquare wrapText="bothSides"/>
            <wp:docPr id="1" name="Imagem 1" descr="http://api.ning.com/files/LeYQB4OV-t2kWb8pputJYGtHAKcnIjw5bFqdOiLiYShjok6S3uBNHsOVvlOnL5elNgMagR8PhUWK*QNegdtPpVEcJrXYSj*1/dai_a_ce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i.ning.com/files/LeYQB4OV-t2kWb8pputJYGtHAKcnIjw5bFqdOiLiYShjok6S3uBNHsOVvlOnL5elNgMagR8PhUWK*QNegdtPpVEcJrXYSj*1/dai_a_ces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FilmGrain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9" r="3218" b="3789"/>
                    <a:stretch/>
                  </pic:blipFill>
                  <pic:spPr bwMode="auto">
                    <a:xfrm>
                      <a:off x="0" y="0"/>
                      <a:ext cx="2001068" cy="210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C54E91" w14:textId="72E76050" w:rsidR="006F4A1D" w:rsidRDefault="006F4A1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719B7242" w14:textId="75AF6688" w:rsidR="00B72778" w:rsidRPr="006B3114" w:rsidRDefault="006B3114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DEUS, </w:t>
      </w:r>
      <w:r w:rsidR="00A6094F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CIRO, CÉSAR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 E NÓS</w:t>
      </w:r>
      <w:r w:rsidR="00A6094F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.</w:t>
      </w:r>
    </w:p>
    <w:p w14:paraId="56CFA45B" w14:textId="5EFA2B00" w:rsidR="005547E5" w:rsidRDefault="005547E5" w:rsidP="006B3114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bookmarkStart w:id="0" w:name="_GoBack"/>
      <w:bookmarkEnd w:id="0"/>
    </w:p>
    <w:p w14:paraId="40D2450F" w14:textId="0A32E68E" w:rsidR="008707B8" w:rsidRDefault="00F12406" w:rsidP="00A95D6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Ai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>nda que em coisas fundamentais,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realidades profundas</w:t>
      </w:r>
      <w:r w:rsidR="006B3114">
        <w:rPr>
          <w:rFonts w:asciiTheme="minorHAnsi" w:hAnsiTheme="minorHAnsi" w:cstheme="minorHAnsi"/>
          <w:sz w:val="22"/>
          <w:szCs w:val="22"/>
          <w:lang w:val="pt-PT"/>
        </w:rPr>
        <w:t xml:space="preserve"> ou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 xml:space="preserve"> situações radicais,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>ja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preciso optar entre dois “opostos”, entre 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forças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>de sentido contrário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(vida 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>-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morte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felicidade 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>-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desgraça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 xml:space="preserve">amor - ódio…), nas situações </w:t>
      </w:r>
      <w:r w:rsidR="00A6094F">
        <w:rPr>
          <w:rFonts w:asciiTheme="minorHAnsi" w:hAnsiTheme="minorHAnsi" w:cstheme="minorHAnsi"/>
          <w:sz w:val="22"/>
          <w:szCs w:val="22"/>
          <w:lang w:val="pt-PT"/>
        </w:rPr>
        <w:t>“ordinárias” da vida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 xml:space="preserve"> será preciso discernirmos, com cuidado e</w:t>
      </w:r>
      <w:r w:rsidR="00382F5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6141F">
        <w:rPr>
          <w:rFonts w:asciiTheme="minorHAnsi" w:hAnsiTheme="minorHAnsi" w:cstheme="minorHAnsi"/>
          <w:sz w:val="22"/>
          <w:szCs w:val="22"/>
          <w:lang w:val="pt-PT"/>
        </w:rPr>
        <w:t xml:space="preserve">atenção, </w:t>
      </w:r>
      <w:r w:rsidR="006B3114">
        <w:rPr>
          <w:rFonts w:asciiTheme="minorHAnsi" w:hAnsiTheme="minorHAnsi" w:cstheme="minorHAnsi"/>
          <w:sz w:val="22"/>
          <w:szCs w:val="22"/>
          <w:lang w:val="pt-PT"/>
        </w:rPr>
        <w:t>pois</w:t>
      </w:r>
      <w:r w:rsidR="00382F58">
        <w:rPr>
          <w:rFonts w:asciiTheme="minorHAnsi" w:hAnsiTheme="minorHAnsi" w:cstheme="minorHAnsi"/>
          <w:sz w:val="22"/>
          <w:szCs w:val="22"/>
          <w:lang w:val="pt-PT"/>
        </w:rPr>
        <w:t xml:space="preserve"> a decisão melhor poderá estar, não </w:t>
      </w:r>
      <w:r w:rsidR="005D701C">
        <w:rPr>
          <w:rFonts w:asciiTheme="minorHAnsi" w:hAnsiTheme="minorHAnsi" w:cstheme="minorHAnsi"/>
          <w:sz w:val="22"/>
          <w:szCs w:val="22"/>
          <w:lang w:val="pt-PT"/>
        </w:rPr>
        <w:t xml:space="preserve">tanto </w:t>
      </w:r>
      <w:r w:rsidR="00382F58" w:rsidRPr="005D701C">
        <w:rPr>
          <w:rFonts w:asciiTheme="minorHAnsi" w:hAnsiTheme="minorHAnsi" w:cstheme="minorHAnsi"/>
          <w:i/>
          <w:sz w:val="22"/>
          <w:szCs w:val="22"/>
          <w:lang w:val="pt-PT"/>
        </w:rPr>
        <w:t>na disjuntiva</w:t>
      </w:r>
      <w:r w:rsidR="00382F5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D701C">
        <w:rPr>
          <w:rFonts w:asciiTheme="minorHAnsi" w:hAnsiTheme="minorHAnsi" w:cstheme="minorHAnsi"/>
          <w:sz w:val="22"/>
          <w:szCs w:val="22"/>
          <w:lang w:val="pt-PT"/>
        </w:rPr>
        <w:t xml:space="preserve">quanto </w:t>
      </w:r>
      <w:r w:rsidR="005D701C" w:rsidRPr="005D701C">
        <w:rPr>
          <w:rFonts w:asciiTheme="minorHAnsi" w:hAnsiTheme="minorHAnsi" w:cstheme="minorHAnsi"/>
          <w:i/>
          <w:sz w:val="22"/>
          <w:szCs w:val="22"/>
          <w:lang w:val="pt-PT"/>
        </w:rPr>
        <w:t>na conjuntiva</w:t>
      </w:r>
      <w:r w:rsidR="005D701C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8707B8">
        <w:rPr>
          <w:rFonts w:asciiTheme="minorHAnsi" w:hAnsiTheme="minorHAnsi" w:cstheme="minorHAnsi"/>
          <w:sz w:val="22"/>
          <w:szCs w:val="22"/>
          <w:lang w:val="pt-PT"/>
        </w:rPr>
        <w:t>Por outras palavras</w:t>
      </w:r>
      <w:r w:rsidR="005D701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8707B8">
        <w:rPr>
          <w:rFonts w:asciiTheme="minorHAnsi" w:hAnsiTheme="minorHAnsi" w:cstheme="minorHAnsi"/>
          <w:sz w:val="22"/>
          <w:szCs w:val="22"/>
          <w:lang w:val="pt-PT"/>
        </w:rPr>
        <w:t xml:space="preserve"> nesses casos e para tomar a melhor opção, teremos de avaliar</w:t>
      </w:r>
      <w:r w:rsidR="005D701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707B8">
        <w:rPr>
          <w:rFonts w:asciiTheme="minorHAnsi" w:hAnsiTheme="minorHAnsi" w:cstheme="minorHAnsi"/>
          <w:sz w:val="22"/>
          <w:szCs w:val="22"/>
          <w:lang w:val="pt-PT"/>
        </w:rPr>
        <w:t xml:space="preserve">e avalizar as duas ou mais hipóteses, e assim encontrar a real </w:t>
      </w:r>
      <w:r w:rsidR="008707B8" w:rsidRPr="008707B8">
        <w:rPr>
          <w:rFonts w:asciiTheme="minorHAnsi" w:hAnsiTheme="minorHAnsi" w:cstheme="minorHAnsi"/>
          <w:i/>
          <w:sz w:val="22"/>
          <w:szCs w:val="22"/>
          <w:lang w:val="pt-PT"/>
        </w:rPr>
        <w:t>hierarquia</w:t>
      </w:r>
      <w:r w:rsidR="008707B8">
        <w:rPr>
          <w:rFonts w:asciiTheme="minorHAnsi" w:hAnsiTheme="minorHAnsi" w:cstheme="minorHAnsi"/>
          <w:sz w:val="22"/>
          <w:szCs w:val="22"/>
          <w:lang w:val="pt-PT"/>
        </w:rPr>
        <w:t>, na escolha sucessiva, uma vez que, em tais casos, não vai haver exclusão ou renúncia.</w:t>
      </w:r>
    </w:p>
    <w:p w14:paraId="5C5F7A5E" w14:textId="0C0389A6" w:rsidR="008206C4" w:rsidRDefault="00373B54" w:rsidP="00A95D6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Ao</w:t>
      </w:r>
      <w:r w:rsidR="008707B8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escutamos </w:t>
      </w:r>
      <w:r w:rsidR="008707B8">
        <w:rPr>
          <w:rFonts w:asciiTheme="minorHAnsi" w:hAnsiTheme="minorHAnsi" w:cstheme="minorHAnsi"/>
          <w:sz w:val="22"/>
          <w:szCs w:val="22"/>
          <w:lang w:val="pt-PT"/>
        </w:rPr>
        <w:t>– por exemplo –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707B8">
        <w:rPr>
          <w:rFonts w:asciiTheme="minorHAnsi" w:hAnsiTheme="minorHAnsi" w:cstheme="minorHAnsi"/>
          <w:sz w:val="22"/>
          <w:szCs w:val="22"/>
          <w:lang w:val="pt-PT"/>
        </w:rPr>
        <w:t xml:space="preserve">aquilo de </w:t>
      </w:r>
      <w:r w:rsidR="00B51913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8206C4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B5191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César o que é de</w:t>
      </w:r>
      <w:r w:rsidR="008707B8" w:rsidRPr="00B51913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César e a Deus o que é de Deus!»</w:t>
      </w:r>
      <w:r w:rsidR="008707B8">
        <w:rPr>
          <w:rFonts w:asciiTheme="minorHAnsi" w:hAnsiTheme="minorHAnsi" w:cstheme="minorHAnsi"/>
          <w:sz w:val="22"/>
          <w:szCs w:val="22"/>
          <w:lang w:val="pt-PT"/>
        </w:rPr>
        <w:t>, podemos interpretá-lo como</w:t>
      </w:r>
      <w:r w:rsidR="00B51913">
        <w:rPr>
          <w:rFonts w:asciiTheme="minorHAnsi" w:hAnsiTheme="minorHAnsi" w:cstheme="minorHAnsi"/>
          <w:sz w:val="22"/>
          <w:szCs w:val="22"/>
          <w:lang w:val="pt-PT"/>
        </w:rPr>
        <w:t xml:space="preserve"> um “dilema” do género «ou </w:t>
      </w:r>
      <w:r w:rsidR="006B3114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B51913" w:rsidRPr="00B51913">
        <w:rPr>
          <w:rFonts w:asciiTheme="minorHAnsi" w:hAnsiTheme="minorHAnsi" w:cstheme="minorHAnsi"/>
          <w:i/>
          <w:sz w:val="22"/>
          <w:szCs w:val="22"/>
          <w:lang w:val="pt-PT"/>
        </w:rPr>
        <w:t>deus-Deus</w:t>
      </w:r>
      <w:r w:rsidR="00B51913">
        <w:rPr>
          <w:rFonts w:asciiTheme="minorHAnsi" w:hAnsiTheme="minorHAnsi" w:cstheme="minorHAnsi"/>
          <w:sz w:val="22"/>
          <w:szCs w:val="22"/>
          <w:lang w:val="pt-PT"/>
        </w:rPr>
        <w:t xml:space="preserve"> ou o </w:t>
      </w:r>
      <w:r w:rsidR="00B51913" w:rsidRPr="00B51913">
        <w:rPr>
          <w:rFonts w:asciiTheme="minorHAnsi" w:hAnsiTheme="minorHAnsi" w:cstheme="minorHAnsi"/>
          <w:i/>
          <w:sz w:val="22"/>
          <w:szCs w:val="22"/>
          <w:lang w:val="pt-PT"/>
        </w:rPr>
        <w:t>deus-dinheiro</w:t>
      </w:r>
      <w:r w:rsidR="00B51913">
        <w:rPr>
          <w:rFonts w:asciiTheme="minorHAnsi" w:hAnsiTheme="minorHAnsi" w:cstheme="minorHAnsi"/>
          <w:i/>
          <w:sz w:val="22"/>
          <w:szCs w:val="22"/>
          <w:lang w:val="pt-PT"/>
        </w:rPr>
        <w:t>!</w:t>
      </w:r>
      <w:r w:rsidR="00B51913">
        <w:rPr>
          <w:rFonts w:asciiTheme="minorHAnsi" w:hAnsiTheme="minorHAnsi" w:cstheme="minorHAnsi"/>
          <w:sz w:val="22"/>
          <w:szCs w:val="22"/>
          <w:lang w:val="pt-PT"/>
        </w:rPr>
        <w:t>»</w:t>
      </w:r>
      <w:r w:rsidR="008206C4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segundo </w:t>
      </w:r>
      <w:r w:rsidR="008206C4">
        <w:rPr>
          <w:rFonts w:asciiTheme="minorHAnsi" w:hAnsiTheme="minorHAnsi" w:cstheme="minorHAnsi"/>
          <w:sz w:val="22"/>
          <w:szCs w:val="22"/>
          <w:lang w:val="pt-PT"/>
        </w:rPr>
        <w:t>aquela outra palavra de Jesus: “não podeis servir a dois senhores; não podeis servir a Deus e ao dinheiro”).</w:t>
      </w:r>
      <w:r w:rsidR="00B5191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206C4">
        <w:rPr>
          <w:rFonts w:asciiTheme="minorHAnsi" w:hAnsiTheme="minorHAnsi" w:cstheme="minorHAnsi"/>
          <w:sz w:val="22"/>
          <w:szCs w:val="22"/>
          <w:lang w:val="pt-PT"/>
        </w:rPr>
        <w:t xml:space="preserve">Mas </w:t>
      </w:r>
      <w:r w:rsidR="005B156E">
        <w:rPr>
          <w:rFonts w:asciiTheme="minorHAnsi" w:hAnsiTheme="minorHAnsi" w:cstheme="minorHAnsi"/>
          <w:sz w:val="22"/>
          <w:szCs w:val="22"/>
          <w:lang w:val="pt-PT"/>
        </w:rPr>
        <w:t>estes são</w:t>
      </w:r>
      <w:r w:rsidR="008206C4">
        <w:rPr>
          <w:rFonts w:asciiTheme="minorHAnsi" w:hAnsiTheme="minorHAnsi" w:cstheme="minorHAnsi"/>
          <w:sz w:val="22"/>
          <w:szCs w:val="22"/>
          <w:lang w:val="pt-PT"/>
        </w:rPr>
        <w:t xml:space="preserve"> caso</w:t>
      </w:r>
      <w:r w:rsidR="005B156E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8206C4">
        <w:rPr>
          <w:rFonts w:asciiTheme="minorHAnsi" w:hAnsiTheme="minorHAnsi" w:cstheme="minorHAnsi"/>
          <w:sz w:val="22"/>
          <w:szCs w:val="22"/>
          <w:lang w:val="pt-PT"/>
        </w:rPr>
        <w:t xml:space="preserve"> perfeitamente diferente</w:t>
      </w:r>
      <w:r w:rsidR="005B156E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B51913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688C81B3" w14:textId="1376E56B" w:rsidR="00373B54" w:rsidRDefault="002A5764" w:rsidP="003C2C46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Quando Jesus fala de </w:t>
      </w:r>
      <w:r w:rsidRPr="00682988">
        <w:rPr>
          <w:rFonts w:asciiTheme="minorHAnsi" w:hAnsiTheme="minorHAnsi" w:cstheme="minorHAnsi"/>
          <w:i/>
          <w:sz w:val="22"/>
          <w:szCs w:val="22"/>
          <w:lang w:val="pt-PT"/>
        </w:rPr>
        <w:t>“César”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682988">
        <w:rPr>
          <w:rFonts w:asciiTheme="minorHAnsi" w:hAnsiTheme="minorHAnsi" w:cstheme="minorHAnsi"/>
          <w:sz w:val="22"/>
          <w:szCs w:val="22"/>
          <w:lang w:val="pt-PT"/>
        </w:rPr>
        <w:t xml:space="preserve"> de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682988">
        <w:rPr>
          <w:rFonts w:asciiTheme="minorHAnsi" w:hAnsiTheme="minorHAnsi" w:cstheme="minorHAnsi"/>
          <w:i/>
          <w:sz w:val="22"/>
          <w:szCs w:val="22"/>
          <w:lang w:val="pt-PT"/>
        </w:rPr>
        <w:t>“Deus”</w:t>
      </w:r>
      <w:r w:rsidR="00962A48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62A48">
        <w:rPr>
          <w:rFonts w:asciiTheme="minorHAnsi" w:hAnsiTheme="minorHAnsi" w:cstheme="minorHAnsi"/>
          <w:sz w:val="22"/>
          <w:szCs w:val="22"/>
          <w:lang w:val="pt-PT"/>
        </w:rPr>
        <w:t xml:space="preserve">bem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como quando Isaías fala de </w:t>
      </w:r>
      <w:r w:rsidRPr="00682988">
        <w:rPr>
          <w:rFonts w:asciiTheme="minorHAnsi" w:hAnsiTheme="minorHAnsi" w:cstheme="minorHAnsi"/>
          <w:i/>
          <w:sz w:val="22"/>
          <w:szCs w:val="22"/>
          <w:lang w:val="pt-PT"/>
        </w:rPr>
        <w:t>“Ciro rei”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de </w:t>
      </w:r>
      <w:r w:rsidR="00682988" w:rsidRPr="00682988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682988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</w:t>
      </w:r>
      <w:r w:rsidR="00682988" w:rsidRPr="00682988">
        <w:rPr>
          <w:rFonts w:asciiTheme="minorHAnsi" w:hAnsiTheme="minorHAnsi" w:cstheme="minorHAnsi"/>
          <w:i/>
          <w:sz w:val="22"/>
          <w:szCs w:val="22"/>
          <w:lang w:val="pt-PT"/>
        </w:rPr>
        <w:t>S</w:t>
      </w:r>
      <w:r w:rsidRPr="00682988">
        <w:rPr>
          <w:rFonts w:asciiTheme="minorHAnsi" w:hAnsiTheme="minorHAnsi" w:cstheme="minorHAnsi"/>
          <w:i/>
          <w:sz w:val="22"/>
          <w:szCs w:val="22"/>
          <w:lang w:val="pt-PT"/>
        </w:rPr>
        <w:t>enhor Deus”</w:t>
      </w:r>
      <w:r w:rsidR="00962A48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82988">
        <w:rPr>
          <w:rFonts w:asciiTheme="minorHAnsi" w:hAnsiTheme="minorHAnsi" w:cstheme="minorHAnsi"/>
          <w:sz w:val="22"/>
          <w:szCs w:val="22"/>
          <w:lang w:val="pt-PT"/>
        </w:rPr>
        <w:t xml:space="preserve">as coisas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estão a </w:t>
      </w:r>
      <w:r w:rsidR="0054333D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ser entendidas e </w:t>
      </w:r>
      <w:r w:rsidRPr="002A5764">
        <w:rPr>
          <w:rFonts w:asciiTheme="minorHAnsi" w:hAnsiTheme="minorHAnsi" w:cstheme="minorHAnsi"/>
          <w:i/>
          <w:sz w:val="22"/>
          <w:szCs w:val="22"/>
          <w:lang w:val="pt-PT"/>
        </w:rPr>
        <w:t>orienta</w:t>
      </w:r>
      <w:r w:rsidR="0054333D">
        <w:rPr>
          <w:rFonts w:asciiTheme="minorHAnsi" w:hAnsiTheme="minorHAnsi" w:cstheme="minorHAnsi"/>
          <w:i/>
          <w:sz w:val="22"/>
          <w:szCs w:val="22"/>
          <w:lang w:val="pt-PT"/>
        </w:rPr>
        <w:t>das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B3114">
        <w:rPr>
          <w:rFonts w:asciiTheme="minorHAnsi" w:hAnsiTheme="minorHAnsi" w:cstheme="minorHAnsi"/>
          <w:sz w:val="22"/>
          <w:szCs w:val="22"/>
          <w:lang w:val="pt-PT"/>
        </w:rPr>
        <w:t xml:space="preserve">num outro </w:t>
      </w:r>
      <w:r w:rsidR="00962A48">
        <w:rPr>
          <w:rFonts w:asciiTheme="minorHAnsi" w:hAnsiTheme="minorHAnsi" w:cstheme="minorHAnsi"/>
          <w:sz w:val="22"/>
          <w:szCs w:val="22"/>
          <w:lang w:val="pt-PT"/>
        </w:rPr>
        <w:t>sentido</w:t>
      </w:r>
      <w:r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54333D">
        <w:rPr>
          <w:rFonts w:asciiTheme="minorHAnsi" w:hAnsiTheme="minorHAnsi" w:cstheme="minorHAnsi"/>
          <w:sz w:val="22"/>
          <w:szCs w:val="22"/>
          <w:lang w:val="pt-PT"/>
        </w:rPr>
        <w:t xml:space="preserve"> No episódio a que o profeta se refere – no exílio de Babilónia – apresenta-se o rei Ciro como o </w:t>
      </w:r>
      <w:r w:rsidR="0054333D" w:rsidRPr="0054333D">
        <w:rPr>
          <w:rFonts w:asciiTheme="minorHAnsi" w:hAnsiTheme="minorHAnsi" w:cstheme="minorHAnsi"/>
          <w:i/>
          <w:sz w:val="22"/>
          <w:szCs w:val="22"/>
          <w:lang w:val="pt-PT"/>
        </w:rPr>
        <w:t>eleito e ungido</w:t>
      </w:r>
      <w:r w:rsidR="0054333D">
        <w:rPr>
          <w:rFonts w:asciiTheme="minorHAnsi" w:hAnsiTheme="minorHAnsi" w:cstheme="minorHAnsi"/>
          <w:sz w:val="22"/>
          <w:szCs w:val="22"/>
          <w:lang w:val="pt-PT"/>
        </w:rPr>
        <w:t xml:space="preserve"> pelo próprio Deus e Senhor do Universo. </w:t>
      </w:r>
      <w:r w:rsidR="0054333D" w:rsidRPr="0054333D">
        <w:rPr>
          <w:rFonts w:asciiTheme="minorHAnsi" w:hAnsiTheme="minorHAnsi" w:cstheme="minorHAnsi"/>
          <w:i/>
          <w:sz w:val="22"/>
          <w:szCs w:val="22"/>
          <w:lang w:val="pt-PT"/>
        </w:rPr>
        <w:t>“Assim fa</w:t>
      </w:r>
      <w:r w:rsidR="0054333D">
        <w:rPr>
          <w:rFonts w:asciiTheme="minorHAnsi" w:hAnsiTheme="minorHAnsi" w:cstheme="minorHAnsi"/>
          <w:i/>
          <w:sz w:val="22"/>
          <w:szCs w:val="22"/>
          <w:lang w:val="pt-PT"/>
        </w:rPr>
        <w:t xml:space="preserve">la o Senhor a Ciro, seu ungido, a quem tomou pela mão direita, </w:t>
      </w:r>
      <w:r w:rsidR="0054333D" w:rsidRPr="0054333D">
        <w:rPr>
          <w:rFonts w:asciiTheme="minorHAnsi" w:hAnsiTheme="minorHAnsi" w:cstheme="minorHAnsi"/>
          <w:i/>
          <w:sz w:val="22"/>
          <w:szCs w:val="22"/>
          <w:lang w:val="pt-PT"/>
        </w:rPr>
        <w:t>para</w:t>
      </w:r>
      <w:r w:rsidR="0054333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subjugar diante dele as nações…</w:t>
      </w:r>
      <w:r w:rsidR="00962A48">
        <w:rPr>
          <w:rFonts w:asciiTheme="minorHAnsi" w:hAnsiTheme="minorHAnsi" w:cstheme="minorHAnsi"/>
          <w:i/>
          <w:sz w:val="22"/>
          <w:szCs w:val="22"/>
          <w:lang w:val="pt-PT"/>
        </w:rPr>
        <w:t>:</w:t>
      </w:r>
      <w:r w:rsidR="0054333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4333D" w:rsidRPr="0054333D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«Por causa de Jacob, meu </w:t>
      </w:r>
      <w:r w:rsidR="0054333D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servo, e de Israel, meu eleito, </w:t>
      </w:r>
      <w:r w:rsidR="0054333D" w:rsidRPr="0054333D">
        <w:rPr>
          <w:rFonts w:asciiTheme="minorHAnsi" w:hAnsiTheme="minorHAnsi" w:cstheme="minorHAnsi"/>
          <w:i/>
          <w:sz w:val="22"/>
          <w:szCs w:val="22"/>
          <w:lang w:val="pt-PT"/>
        </w:rPr>
        <w:t>Eu te chamei pelo teu no</w:t>
      </w:r>
      <w:r w:rsidR="0054333D">
        <w:rPr>
          <w:rFonts w:asciiTheme="minorHAnsi" w:hAnsiTheme="minorHAnsi" w:cstheme="minorHAnsi"/>
          <w:i/>
          <w:sz w:val="22"/>
          <w:szCs w:val="22"/>
          <w:lang w:val="pt-PT"/>
        </w:rPr>
        <w:t xml:space="preserve">me e te dei um título glorioso, </w:t>
      </w:r>
      <w:r w:rsidR="0054333D" w:rsidRPr="0054333D">
        <w:rPr>
          <w:rFonts w:asciiTheme="minorHAnsi" w:hAnsiTheme="minorHAnsi" w:cstheme="minorHAnsi"/>
          <w:i/>
          <w:sz w:val="22"/>
          <w:szCs w:val="22"/>
          <w:lang w:val="pt-PT"/>
        </w:rPr>
        <w:t>quando ainda não Me conhecias</w:t>
      </w:r>
      <w:r w:rsidR="0054333D">
        <w:rPr>
          <w:rFonts w:asciiTheme="minorHAnsi" w:hAnsiTheme="minorHAnsi" w:cstheme="minorHAnsi"/>
          <w:i/>
          <w:sz w:val="22"/>
          <w:szCs w:val="22"/>
          <w:lang w:val="pt-PT"/>
        </w:rPr>
        <w:t>…»”</w:t>
      </w:r>
      <w:r w:rsidR="0054333D" w:rsidRPr="0054333D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54333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54333D">
        <w:rPr>
          <w:rFonts w:asciiTheme="minorHAnsi" w:hAnsiTheme="minorHAnsi" w:cstheme="minorHAnsi"/>
          <w:sz w:val="22"/>
          <w:szCs w:val="22"/>
          <w:lang w:val="pt-PT"/>
        </w:rPr>
        <w:t>Significa que, para realizar os acontecimentos que se esperam, tendo como objetivo a libertação do povo de Israel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 xml:space="preserve"> da sua escravidão na Mesopotâmia,</w:t>
      </w:r>
      <w:r w:rsidR="00640753">
        <w:rPr>
          <w:rFonts w:asciiTheme="minorHAnsi" w:hAnsiTheme="minorHAnsi" w:cstheme="minorHAnsi"/>
          <w:sz w:val="22"/>
          <w:szCs w:val="22"/>
          <w:lang w:val="pt-PT"/>
        </w:rPr>
        <w:t xml:space="preserve"> o Senhor Deus vai utilizar, como</w:t>
      </w:r>
      <w:r w:rsidR="00640753" w:rsidRPr="003C2C4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instrumento </w:t>
      </w:r>
      <w:r w:rsidR="003C2C46">
        <w:rPr>
          <w:rFonts w:asciiTheme="minorHAnsi" w:hAnsiTheme="minorHAnsi" w:cstheme="minorHAnsi"/>
          <w:sz w:val="22"/>
          <w:szCs w:val="22"/>
          <w:lang w:val="pt-PT"/>
        </w:rPr>
        <w:t>privilegiado, o próprio</w:t>
      </w:r>
      <w:r w:rsidR="00640753">
        <w:rPr>
          <w:rFonts w:asciiTheme="minorHAnsi" w:hAnsiTheme="minorHAnsi" w:cstheme="minorHAnsi"/>
          <w:sz w:val="22"/>
          <w:szCs w:val="22"/>
          <w:lang w:val="pt-PT"/>
        </w:rPr>
        <w:t xml:space="preserve"> opressor</w:t>
      </w:r>
      <w:r w:rsidR="00640753" w:rsidRPr="003C2C46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3C2C46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640753" w:rsidRPr="003C2C46">
        <w:rPr>
          <w:rFonts w:asciiTheme="minorHAnsi" w:hAnsiTheme="minorHAnsi" w:cstheme="minorHAnsi"/>
          <w:i/>
          <w:sz w:val="22"/>
          <w:szCs w:val="22"/>
          <w:lang w:val="pt-PT"/>
        </w:rPr>
        <w:t>Ciro</w:t>
      </w:r>
      <w:r w:rsidR="00962A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3C2C46" w:rsidRPr="003C2C46">
        <w:rPr>
          <w:rFonts w:asciiTheme="minorHAnsi" w:hAnsiTheme="minorHAnsi" w:cstheme="minorHAnsi"/>
          <w:i/>
          <w:sz w:val="22"/>
          <w:szCs w:val="22"/>
          <w:lang w:val="pt-PT"/>
        </w:rPr>
        <w:t>rei dos persas</w:t>
      </w:r>
      <w:r w:rsidR="003C2C46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EF22F8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3C2C46">
        <w:rPr>
          <w:rFonts w:asciiTheme="minorHAnsi" w:hAnsiTheme="minorHAnsi" w:cstheme="minorHAnsi"/>
          <w:sz w:val="22"/>
          <w:szCs w:val="22"/>
          <w:lang w:val="pt-PT"/>
        </w:rPr>
        <w:t xml:space="preserve">para ficar bem patente e claro que </w:t>
      </w:r>
      <w:r w:rsidR="003C2C46" w:rsidRPr="003C2C46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“Eu </w:t>
      </w:r>
      <w:r w:rsidR="003C2C46" w:rsidRPr="003C2C46">
        <w:rPr>
          <w:rFonts w:asciiTheme="minorHAnsi" w:hAnsiTheme="minorHAnsi" w:cstheme="minorHAnsi"/>
          <w:sz w:val="22"/>
          <w:szCs w:val="22"/>
          <w:lang w:val="pt-PT"/>
        </w:rPr>
        <w:t>(Javé /</w:t>
      </w:r>
      <w:r w:rsidR="003C2C4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53B99">
        <w:rPr>
          <w:rFonts w:asciiTheme="minorHAnsi" w:hAnsiTheme="minorHAnsi" w:cstheme="minorHAnsi"/>
          <w:sz w:val="22"/>
          <w:szCs w:val="22"/>
          <w:lang w:val="pt-PT"/>
        </w:rPr>
        <w:t>YAHWEH</w:t>
      </w:r>
      <w:r w:rsidR="003C2C46" w:rsidRPr="003C2C46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3C2C46" w:rsidRPr="003C2C4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sou o Senhor e não há outro; fora de Mim não há Deus</w:t>
      </w:r>
      <w:r w:rsidR="003C2C46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</w:t>
      </w:r>
      <w:r w:rsidR="003C2C46" w:rsidRPr="003C2C46">
        <w:rPr>
          <w:rFonts w:asciiTheme="minorHAnsi" w:hAnsiTheme="minorHAnsi" w:cstheme="minorHAnsi"/>
          <w:i/>
          <w:sz w:val="22"/>
          <w:szCs w:val="22"/>
          <w:lang w:val="pt-PT"/>
        </w:rPr>
        <w:t>Eu sou o Senhor e mais ninguém»”.</w:t>
      </w:r>
      <w:r w:rsidR="003C2C46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(Is 45 / 1ª L.).</w:t>
      </w:r>
      <w:r w:rsidR="00373B5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373B54">
        <w:rPr>
          <w:rFonts w:asciiTheme="minorHAnsi" w:hAnsiTheme="minorHAnsi" w:cstheme="minorHAnsi"/>
          <w:sz w:val="22"/>
          <w:szCs w:val="22"/>
          <w:lang w:val="pt-PT"/>
        </w:rPr>
        <w:t xml:space="preserve">Pode parecer </w:t>
      </w:r>
      <w:r w:rsidR="00373B54" w:rsidRPr="00373B54">
        <w:rPr>
          <w:rFonts w:asciiTheme="minorHAnsi" w:hAnsiTheme="minorHAnsi" w:cstheme="minorHAnsi"/>
          <w:i/>
          <w:sz w:val="22"/>
          <w:szCs w:val="22"/>
          <w:lang w:val="pt-PT"/>
        </w:rPr>
        <w:t>um paradoxo</w:t>
      </w:r>
      <w:r w:rsidR="00373B54">
        <w:rPr>
          <w:rFonts w:asciiTheme="minorHAnsi" w:hAnsiTheme="minorHAnsi" w:cstheme="minorHAnsi"/>
          <w:sz w:val="22"/>
          <w:szCs w:val="22"/>
          <w:lang w:val="pt-PT"/>
        </w:rPr>
        <w:t xml:space="preserve">, mas 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 xml:space="preserve">Deus – «o Único» – </w:t>
      </w:r>
      <w:r w:rsidR="00373B54">
        <w:rPr>
          <w:rFonts w:asciiTheme="minorHAnsi" w:hAnsiTheme="minorHAnsi" w:cstheme="minorHAnsi"/>
          <w:sz w:val="22"/>
          <w:szCs w:val="22"/>
          <w:lang w:val="pt-PT"/>
        </w:rPr>
        <w:t xml:space="preserve">precisamente para demonstrar isto último, quer contar com as </w:t>
      </w:r>
      <w:r w:rsidR="00373B54" w:rsidRPr="00373B54">
        <w:rPr>
          <w:rFonts w:asciiTheme="minorHAnsi" w:hAnsiTheme="minorHAnsi" w:cstheme="minorHAnsi"/>
          <w:i/>
          <w:sz w:val="22"/>
          <w:szCs w:val="22"/>
          <w:lang w:val="pt-PT"/>
        </w:rPr>
        <w:t>causas segundas</w:t>
      </w:r>
      <w:r w:rsidR="00042775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 xml:space="preserve"> os</w:t>
      </w:r>
      <w:r w:rsidR="00373B5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73B54" w:rsidRPr="00373B54">
        <w:rPr>
          <w:rFonts w:asciiTheme="minorHAnsi" w:hAnsiTheme="minorHAnsi" w:cstheme="minorHAnsi"/>
          <w:i/>
          <w:sz w:val="22"/>
          <w:szCs w:val="22"/>
          <w:lang w:val="pt-PT"/>
        </w:rPr>
        <w:t xml:space="preserve">meios </w:t>
      </w:r>
      <w:r w:rsidR="00373B54">
        <w:rPr>
          <w:rFonts w:asciiTheme="minorHAnsi" w:hAnsiTheme="minorHAnsi" w:cstheme="minorHAnsi"/>
          <w:sz w:val="22"/>
          <w:szCs w:val="22"/>
          <w:lang w:val="pt-PT"/>
        </w:rPr>
        <w:t>que Ele julga mais adequados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253B9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 xml:space="preserve">neste caso </w:t>
      </w:r>
      <w:r w:rsidR="00253B99">
        <w:rPr>
          <w:rFonts w:asciiTheme="minorHAnsi" w:hAnsiTheme="minorHAnsi" w:cstheme="minorHAnsi"/>
          <w:sz w:val="22"/>
          <w:szCs w:val="22"/>
          <w:lang w:val="pt-PT"/>
        </w:rPr>
        <w:t xml:space="preserve">precisamente aquele que todos tinham como </w:t>
      </w:r>
      <w:r w:rsidR="00253B99" w:rsidRPr="00253B99">
        <w:rPr>
          <w:rFonts w:asciiTheme="minorHAnsi" w:hAnsiTheme="minorHAnsi" w:cstheme="minorHAnsi"/>
          <w:i/>
          <w:sz w:val="22"/>
          <w:szCs w:val="22"/>
          <w:lang w:val="pt-PT"/>
        </w:rPr>
        <w:t xml:space="preserve">«o único </w:t>
      </w:r>
      <w:r w:rsidR="00253B99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r w:rsidR="00253B99" w:rsidRPr="00253B99">
        <w:rPr>
          <w:rFonts w:asciiTheme="minorHAnsi" w:hAnsiTheme="minorHAnsi" w:cstheme="minorHAnsi"/>
          <w:i/>
          <w:sz w:val="22"/>
          <w:szCs w:val="22"/>
          <w:lang w:val="pt-PT"/>
        </w:rPr>
        <w:t xml:space="preserve">eus dos </w:t>
      </w:r>
      <w:r w:rsidR="00253B99">
        <w:rPr>
          <w:rFonts w:asciiTheme="minorHAnsi" w:hAnsiTheme="minorHAnsi" w:cstheme="minorHAnsi"/>
          <w:i/>
          <w:sz w:val="22"/>
          <w:szCs w:val="22"/>
          <w:lang w:val="pt-PT"/>
        </w:rPr>
        <w:t>M</w:t>
      </w:r>
      <w:r w:rsidR="00253B99" w:rsidRPr="00253B99">
        <w:rPr>
          <w:rFonts w:asciiTheme="minorHAnsi" w:hAnsiTheme="minorHAnsi" w:cstheme="minorHAnsi"/>
          <w:i/>
          <w:sz w:val="22"/>
          <w:szCs w:val="22"/>
          <w:lang w:val="pt-PT"/>
        </w:rPr>
        <w:t xml:space="preserve">edos e </w:t>
      </w:r>
      <w:r w:rsidR="00253B99">
        <w:rPr>
          <w:rFonts w:asciiTheme="minorHAnsi" w:hAnsiTheme="minorHAnsi" w:cstheme="minorHAnsi"/>
          <w:i/>
          <w:sz w:val="22"/>
          <w:szCs w:val="22"/>
          <w:lang w:val="pt-PT"/>
        </w:rPr>
        <w:t>P</w:t>
      </w:r>
      <w:r w:rsidR="00253B99" w:rsidRPr="00253B99">
        <w:rPr>
          <w:rFonts w:asciiTheme="minorHAnsi" w:hAnsiTheme="minorHAnsi" w:cstheme="minorHAnsi"/>
          <w:i/>
          <w:sz w:val="22"/>
          <w:szCs w:val="22"/>
          <w:lang w:val="pt-PT"/>
        </w:rPr>
        <w:t>ersas»</w:t>
      </w:r>
      <w:r w:rsidR="00253B99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28847875" w14:textId="77F9687A" w:rsidR="00253B99" w:rsidRDefault="00253B99" w:rsidP="00F94DD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Não se trata, p</w:t>
      </w:r>
      <w:r w:rsidR="00962A48">
        <w:rPr>
          <w:rFonts w:asciiTheme="minorHAnsi" w:hAnsiTheme="minorHAnsi" w:cstheme="minorHAnsi"/>
          <w:sz w:val="22"/>
          <w:szCs w:val="22"/>
          <w:lang w:val="pt-PT"/>
        </w:rPr>
        <w:t>ortanto, de “desprezar”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“prescindir” 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 xml:space="preserve">ou “condenar”, </w:t>
      </w:r>
      <w:r>
        <w:rPr>
          <w:rFonts w:asciiTheme="minorHAnsi" w:hAnsiTheme="minorHAnsi" w:cstheme="minorHAnsi"/>
          <w:sz w:val="22"/>
          <w:szCs w:val="22"/>
          <w:lang w:val="pt-PT"/>
        </w:rPr>
        <w:t>aquilo que nos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 xml:space="preserve"> possa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parece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>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 xml:space="preserve">“antagónico” de Deus. E </w:t>
      </w:r>
      <w:r w:rsidR="006B3114">
        <w:rPr>
          <w:rFonts w:asciiTheme="minorHAnsi" w:hAnsiTheme="minorHAnsi" w:cstheme="minorHAnsi"/>
          <w:sz w:val="22"/>
          <w:szCs w:val="22"/>
          <w:lang w:val="pt-PT"/>
        </w:rPr>
        <w:t xml:space="preserve">vemos que </w:t>
      </w:r>
      <w:r w:rsidR="00962A48">
        <w:rPr>
          <w:rFonts w:asciiTheme="minorHAnsi" w:hAnsiTheme="minorHAnsi" w:cstheme="minorHAnsi"/>
          <w:sz w:val="22"/>
          <w:szCs w:val="22"/>
          <w:lang w:val="pt-PT"/>
        </w:rPr>
        <w:t xml:space="preserve">isto fica </w:t>
      </w:r>
      <w:r w:rsidR="00042775">
        <w:rPr>
          <w:rFonts w:asciiTheme="minorHAnsi" w:hAnsiTheme="minorHAnsi" w:cstheme="minorHAnsi"/>
          <w:sz w:val="22"/>
          <w:szCs w:val="22"/>
          <w:lang w:val="pt-PT"/>
        </w:rPr>
        <w:t>ainda mais claro e evidente no episódio do Evangelho de hoje, quando Jesus responde</w:t>
      </w:r>
      <w:r w:rsidR="00E84CFF">
        <w:rPr>
          <w:rFonts w:asciiTheme="minorHAnsi" w:hAnsiTheme="minorHAnsi" w:cstheme="minorHAnsi"/>
          <w:sz w:val="22"/>
          <w:szCs w:val="22"/>
          <w:lang w:val="pt-PT"/>
        </w:rPr>
        <w:t xml:space="preserve"> àqueles </w:t>
      </w:r>
      <w:r w:rsidR="00E84CFF" w:rsidRPr="00E84CFF">
        <w:rPr>
          <w:rFonts w:asciiTheme="minorHAnsi" w:hAnsiTheme="minorHAnsi" w:cstheme="minorHAnsi"/>
          <w:i/>
          <w:sz w:val="22"/>
          <w:szCs w:val="22"/>
          <w:lang w:val="pt-PT"/>
        </w:rPr>
        <w:t>“fariseus… e herodianos… que pretendem surpreender Jesus no que dissesse”</w:t>
      </w:r>
      <w:r w:rsidR="00E84CFF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E84CFF">
        <w:rPr>
          <w:rFonts w:asciiTheme="minorHAnsi" w:hAnsiTheme="minorHAnsi" w:cstheme="minorHAnsi"/>
          <w:sz w:val="22"/>
          <w:szCs w:val="22"/>
          <w:lang w:val="pt-PT"/>
        </w:rPr>
        <w:t xml:space="preserve">A pergunta deles estava “planeada” como um </w:t>
      </w:r>
      <w:r w:rsidR="00E84CFF" w:rsidRPr="00E84CFF">
        <w:rPr>
          <w:rFonts w:asciiTheme="minorHAnsi" w:hAnsiTheme="minorHAnsi" w:cstheme="minorHAnsi"/>
          <w:i/>
          <w:sz w:val="22"/>
          <w:szCs w:val="22"/>
          <w:lang w:val="pt-PT"/>
        </w:rPr>
        <w:t>dilema de contraposição</w:t>
      </w:r>
      <w:r w:rsidR="00E84CFF">
        <w:rPr>
          <w:rFonts w:asciiTheme="minorHAnsi" w:hAnsiTheme="minorHAnsi" w:cstheme="minorHAnsi"/>
          <w:sz w:val="22"/>
          <w:szCs w:val="22"/>
          <w:lang w:val="pt-PT"/>
        </w:rPr>
        <w:t>. Eles pensavam</w:t>
      </w:r>
      <w:r w:rsidR="00962A48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E84CFF">
        <w:rPr>
          <w:rFonts w:asciiTheme="minorHAnsi" w:hAnsiTheme="minorHAnsi" w:cstheme="minorHAnsi"/>
          <w:sz w:val="22"/>
          <w:szCs w:val="22"/>
          <w:lang w:val="pt-PT"/>
        </w:rPr>
        <w:t xml:space="preserve"> “ou César ou Deus”; com a certeza – na sua </w:t>
      </w:r>
      <w:r w:rsidR="006B3114">
        <w:rPr>
          <w:rFonts w:asciiTheme="minorHAnsi" w:hAnsiTheme="minorHAnsi" w:cstheme="minorHAnsi"/>
          <w:sz w:val="22"/>
          <w:szCs w:val="22"/>
          <w:lang w:val="pt-PT"/>
        </w:rPr>
        <w:t xml:space="preserve">errada </w:t>
      </w:r>
      <w:r w:rsidR="00E84CFF">
        <w:rPr>
          <w:rFonts w:asciiTheme="minorHAnsi" w:hAnsiTheme="minorHAnsi" w:cstheme="minorHAnsi"/>
          <w:sz w:val="22"/>
          <w:szCs w:val="22"/>
          <w:lang w:val="pt-PT"/>
        </w:rPr>
        <w:lastRenderedPageBreak/>
        <w:t xml:space="preserve">opinião – de que optar por qualquer uma </w:t>
      </w:r>
      <w:r w:rsidR="00F94DD1">
        <w:rPr>
          <w:rFonts w:asciiTheme="minorHAnsi" w:hAnsiTheme="minorHAnsi" w:cstheme="minorHAnsi"/>
          <w:sz w:val="22"/>
          <w:szCs w:val="22"/>
          <w:lang w:val="pt-PT"/>
        </w:rPr>
        <w:t>dess</w:t>
      </w:r>
      <w:r w:rsidR="00E84CFF">
        <w:rPr>
          <w:rFonts w:asciiTheme="minorHAnsi" w:hAnsiTheme="minorHAnsi" w:cstheme="minorHAnsi"/>
          <w:sz w:val="22"/>
          <w:szCs w:val="22"/>
          <w:lang w:val="pt-PT"/>
        </w:rPr>
        <w:t xml:space="preserve">as </w:t>
      </w:r>
      <w:r w:rsidR="00E84CFF" w:rsidRPr="00F94DD1">
        <w:rPr>
          <w:rFonts w:asciiTheme="minorHAnsi" w:hAnsiTheme="minorHAnsi" w:cstheme="minorHAnsi"/>
          <w:i/>
          <w:sz w:val="22"/>
          <w:szCs w:val="22"/>
          <w:lang w:val="pt-PT"/>
        </w:rPr>
        <w:t>proposições</w:t>
      </w:r>
      <w:r w:rsidR="00E84CFF">
        <w:rPr>
          <w:rFonts w:asciiTheme="minorHAnsi" w:hAnsiTheme="minorHAnsi" w:cstheme="minorHAnsi"/>
          <w:sz w:val="22"/>
          <w:szCs w:val="22"/>
          <w:lang w:val="pt-PT"/>
        </w:rPr>
        <w:t xml:space="preserve"> significava </w:t>
      </w:r>
      <w:r w:rsidR="00F94DD1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F94DD1" w:rsidRPr="00F94DD1">
        <w:rPr>
          <w:rFonts w:asciiTheme="minorHAnsi" w:hAnsiTheme="minorHAnsi" w:cstheme="minorHAnsi"/>
          <w:i/>
          <w:sz w:val="22"/>
          <w:szCs w:val="22"/>
          <w:lang w:val="pt-PT"/>
        </w:rPr>
        <w:t>falhanço</w:t>
      </w:r>
      <w:r w:rsidR="00F94DD1">
        <w:rPr>
          <w:rFonts w:asciiTheme="minorHAnsi" w:hAnsiTheme="minorHAnsi" w:cstheme="minorHAnsi"/>
          <w:sz w:val="22"/>
          <w:szCs w:val="22"/>
          <w:lang w:val="pt-PT"/>
        </w:rPr>
        <w:t xml:space="preserve"> e consequente derrota do seu “adversário”. </w:t>
      </w:r>
      <w:r w:rsidR="00F94DD1" w:rsidRPr="00F94DD1">
        <w:rPr>
          <w:rFonts w:asciiTheme="minorHAnsi" w:hAnsiTheme="minorHAnsi" w:cstheme="minorHAnsi"/>
          <w:i/>
          <w:sz w:val="22"/>
          <w:szCs w:val="22"/>
          <w:lang w:val="pt-PT"/>
        </w:rPr>
        <w:t>“«Mestre, sabemos que és sincero</w:t>
      </w:r>
      <w:r w:rsidR="00F94DD1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F94DD1" w:rsidRPr="00F94DD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Diz-nos o teu parecer: É lícito ou não pagar tributo a César?»</w:t>
      </w:r>
      <w:r w:rsidR="00F94DD1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F94DD1" w:rsidRPr="00F94DD1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F94DD1" w:rsidRPr="00F94DD1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F94DD1">
        <w:rPr>
          <w:rFonts w:asciiTheme="minorHAnsi" w:hAnsiTheme="minorHAnsi" w:cstheme="minorHAnsi"/>
          <w:sz w:val="22"/>
          <w:szCs w:val="22"/>
          <w:lang w:val="pt-PT"/>
        </w:rPr>
        <w:t xml:space="preserve"> Mal podiam eles adivinhar (como </w:t>
      </w:r>
      <w:r w:rsidR="00DF070E">
        <w:rPr>
          <w:rFonts w:asciiTheme="minorHAnsi" w:hAnsiTheme="minorHAnsi" w:cstheme="minorHAnsi"/>
          <w:sz w:val="22"/>
          <w:szCs w:val="22"/>
          <w:lang w:val="pt-PT"/>
        </w:rPr>
        <w:t xml:space="preserve">fazemos </w:t>
      </w:r>
      <w:r w:rsidR="00F94DD1">
        <w:rPr>
          <w:rFonts w:asciiTheme="minorHAnsi" w:hAnsiTheme="minorHAnsi" w:cstheme="minorHAnsi"/>
          <w:sz w:val="22"/>
          <w:szCs w:val="22"/>
          <w:lang w:val="pt-PT"/>
        </w:rPr>
        <w:t xml:space="preserve">nós tantas vezes!) que a resposta de Jesus consegue “conciliar” as duas </w:t>
      </w:r>
      <w:r w:rsidR="00F94DD1" w:rsidRPr="00F94DD1">
        <w:rPr>
          <w:rFonts w:asciiTheme="minorHAnsi" w:hAnsiTheme="minorHAnsi" w:cstheme="minorHAnsi"/>
          <w:i/>
          <w:sz w:val="22"/>
          <w:szCs w:val="22"/>
          <w:lang w:val="pt-PT"/>
        </w:rPr>
        <w:t xml:space="preserve">partes </w:t>
      </w:r>
      <w:r w:rsidR="00F94DD1">
        <w:rPr>
          <w:rFonts w:asciiTheme="minorHAnsi" w:hAnsiTheme="minorHAnsi" w:cstheme="minorHAnsi"/>
          <w:i/>
          <w:sz w:val="22"/>
          <w:szCs w:val="22"/>
          <w:lang w:val="pt-PT"/>
        </w:rPr>
        <w:t>em</w:t>
      </w:r>
      <w:r w:rsidR="00F94DD1" w:rsidRPr="00F94DD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questão</w:t>
      </w:r>
      <w:r w:rsidR="00962A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(“pagar” ou “não”)</w:t>
      </w:r>
      <w:r w:rsidR="00F94DD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DF070E">
        <w:rPr>
          <w:rFonts w:asciiTheme="minorHAnsi" w:hAnsiTheme="minorHAnsi" w:cstheme="minorHAnsi"/>
          <w:sz w:val="22"/>
          <w:szCs w:val="22"/>
          <w:lang w:val="pt-PT"/>
        </w:rPr>
        <w:t>criando</w:t>
      </w:r>
      <w:r w:rsidR="00F94DD1">
        <w:rPr>
          <w:rFonts w:asciiTheme="minorHAnsi" w:hAnsiTheme="minorHAnsi" w:cstheme="minorHAnsi"/>
          <w:sz w:val="22"/>
          <w:szCs w:val="22"/>
          <w:lang w:val="pt-PT"/>
        </w:rPr>
        <w:t xml:space="preserve"> entre elas uma hierarquia perfeita: </w:t>
      </w:r>
      <w:r w:rsidR="00F94DD1" w:rsidRPr="00F94DD1">
        <w:rPr>
          <w:rFonts w:asciiTheme="minorHAnsi" w:hAnsiTheme="minorHAnsi" w:cstheme="minorHAnsi"/>
          <w:i/>
          <w:sz w:val="22"/>
          <w:szCs w:val="22"/>
          <w:lang w:val="pt-PT"/>
        </w:rPr>
        <w:t>“«Então, dai a César o que é de César e a Deus o que é de Deus</w:t>
      </w:r>
      <w:r w:rsidR="00F94DD1" w:rsidRPr="00DF070E">
        <w:rPr>
          <w:rFonts w:asciiTheme="minorHAnsi" w:hAnsiTheme="minorHAnsi" w:cstheme="minorHAnsi"/>
          <w:i/>
          <w:sz w:val="22"/>
          <w:szCs w:val="22"/>
          <w:lang w:val="pt-PT"/>
        </w:rPr>
        <w:t xml:space="preserve">»”. </w:t>
      </w:r>
      <w:r w:rsidR="00DF070E" w:rsidRPr="00DF070E">
        <w:rPr>
          <w:rFonts w:asciiTheme="minorHAnsi" w:hAnsiTheme="minorHAnsi" w:cstheme="minorHAnsi"/>
          <w:i/>
          <w:sz w:val="22"/>
          <w:szCs w:val="22"/>
          <w:lang w:val="pt-PT"/>
        </w:rPr>
        <w:t>(Mt 22 / 3ª L.).</w:t>
      </w:r>
      <w:r w:rsidR="00DF070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DF070E">
        <w:rPr>
          <w:rFonts w:asciiTheme="minorHAnsi" w:hAnsiTheme="minorHAnsi" w:cstheme="minorHAnsi"/>
          <w:sz w:val="22"/>
          <w:szCs w:val="22"/>
          <w:lang w:val="pt-PT"/>
        </w:rPr>
        <w:t>Fica, assim, cada coisa no seu lugar próprio.</w:t>
      </w:r>
    </w:p>
    <w:p w14:paraId="5F18ECD4" w14:textId="7D394AF0" w:rsidR="00DF070E" w:rsidRDefault="00DF070E" w:rsidP="00F94DD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É que não podemos pretender agradar a Deus – numa espécie de </w:t>
      </w:r>
      <w:r w:rsidRPr="00DF070E">
        <w:rPr>
          <w:rFonts w:asciiTheme="minorHAnsi" w:hAnsiTheme="minorHAnsi" w:cstheme="minorHAnsi"/>
          <w:i/>
          <w:sz w:val="22"/>
          <w:szCs w:val="22"/>
          <w:lang w:val="pt-PT"/>
        </w:rPr>
        <w:t>angelismo espiritualista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sem ter os pés bem assentes no chão, assumindo as </w:t>
      </w:r>
      <w:r w:rsidR="00E60D3A">
        <w:rPr>
          <w:rFonts w:asciiTheme="minorHAnsi" w:hAnsiTheme="minorHAnsi" w:cstheme="minorHAnsi"/>
          <w:sz w:val="22"/>
          <w:szCs w:val="22"/>
          <w:lang w:val="pt-PT"/>
        </w:rPr>
        <w:t xml:space="preserve">consequentes </w:t>
      </w:r>
      <w:r w:rsidRPr="00E60D3A">
        <w:rPr>
          <w:rFonts w:asciiTheme="minorHAnsi" w:hAnsiTheme="minorHAnsi" w:cstheme="minorHAnsi"/>
          <w:i/>
          <w:sz w:val="22"/>
          <w:szCs w:val="22"/>
          <w:lang w:val="pt-PT"/>
        </w:rPr>
        <w:t>realidades terrenas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60D3A">
        <w:rPr>
          <w:rFonts w:asciiTheme="minorHAnsi" w:hAnsiTheme="minorHAnsi" w:cstheme="minorHAnsi"/>
          <w:sz w:val="22"/>
          <w:szCs w:val="22"/>
          <w:lang w:val="pt-PT"/>
        </w:rPr>
        <w:t xml:space="preserve">como </w:t>
      </w:r>
      <w:r w:rsidR="00E60D3A" w:rsidRPr="00E60D3A">
        <w:rPr>
          <w:rFonts w:asciiTheme="minorHAnsi" w:hAnsiTheme="minorHAnsi" w:cstheme="minorHAnsi"/>
          <w:i/>
          <w:sz w:val="22"/>
          <w:szCs w:val="22"/>
          <w:lang w:val="pt-PT"/>
        </w:rPr>
        <w:t>meios</w:t>
      </w:r>
      <w:r w:rsidR="00E60D3A">
        <w:rPr>
          <w:rFonts w:asciiTheme="minorHAnsi" w:hAnsiTheme="minorHAnsi" w:cstheme="minorHAnsi"/>
          <w:sz w:val="22"/>
          <w:szCs w:val="22"/>
          <w:lang w:val="pt-PT"/>
        </w:rPr>
        <w:t xml:space="preserve"> (“causas segundas”) que nos levam a Ele.</w:t>
      </w:r>
    </w:p>
    <w:p w14:paraId="19FCC922" w14:textId="561169AA" w:rsidR="00E60D3A" w:rsidRDefault="00E60D3A" w:rsidP="007B3BF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Também Paulo e os cristãos d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7B3BFD" w:rsidRPr="007B3BFD">
        <w:rPr>
          <w:rFonts w:asciiTheme="minorHAnsi" w:hAnsiTheme="minorHAnsi" w:cstheme="minorHAnsi"/>
          <w:i/>
          <w:sz w:val="22"/>
          <w:szCs w:val="22"/>
          <w:lang w:val="pt-PT"/>
        </w:rPr>
        <w:t>Igreja de</w:t>
      </w:r>
      <w:r w:rsidRPr="007B3BF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Tessalónica</w:t>
      </w:r>
      <w:r w:rsidR="00962A48">
        <w:rPr>
          <w:rFonts w:asciiTheme="minorHAnsi" w:hAnsiTheme="minorHAnsi" w:cstheme="minorHAnsi"/>
          <w:sz w:val="22"/>
          <w:szCs w:val="22"/>
          <w:lang w:val="pt-PT"/>
        </w:rPr>
        <w:t xml:space="preserve"> tinham bem assumida esta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verdade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 xml:space="preserve"> do </w:t>
      </w:r>
      <w:r w:rsidR="007B3BFD" w:rsidRPr="007B3BFD">
        <w:rPr>
          <w:rFonts w:asciiTheme="minorHAnsi" w:hAnsiTheme="minorHAnsi" w:cstheme="minorHAnsi"/>
          <w:i/>
          <w:sz w:val="22"/>
          <w:szCs w:val="22"/>
          <w:lang w:val="pt-PT"/>
        </w:rPr>
        <w:t>Evangelho de Jesus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quando </w:t>
      </w:r>
      <w:r w:rsidR="00DA6C38">
        <w:rPr>
          <w:rFonts w:asciiTheme="minorHAnsi" w:hAnsiTheme="minorHAnsi" w:cstheme="minorHAnsi"/>
          <w:sz w:val="22"/>
          <w:szCs w:val="22"/>
          <w:lang w:val="pt-PT"/>
        </w:rPr>
        <w:t>ele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 xml:space="preserve"> e os seus colegas Silvano e Timóteo,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escreve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>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na sua carta</w:t>
      </w:r>
      <w:r w:rsidR="004F51B7">
        <w:rPr>
          <w:rFonts w:asciiTheme="minorHAnsi" w:hAnsiTheme="minorHAnsi" w:cstheme="minorHAnsi"/>
          <w:sz w:val="22"/>
          <w:szCs w:val="22"/>
          <w:lang w:val="pt-PT"/>
        </w:rPr>
        <w:t xml:space="preserve"> aos </w:t>
      </w:r>
      <w:r w:rsidR="004F51B7" w:rsidRPr="004F51B7">
        <w:rPr>
          <w:rFonts w:asciiTheme="minorHAnsi" w:hAnsiTheme="minorHAnsi" w:cstheme="minorHAnsi"/>
          <w:i/>
          <w:sz w:val="22"/>
          <w:szCs w:val="22"/>
          <w:lang w:val="pt-PT"/>
        </w:rPr>
        <w:t>tessalonicenses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7B3BFD" w:rsidRPr="007B3BFD">
        <w:rPr>
          <w:rFonts w:asciiTheme="minorHAnsi" w:hAnsiTheme="minorHAnsi" w:cstheme="minorHAnsi"/>
          <w:i/>
          <w:sz w:val="22"/>
          <w:szCs w:val="22"/>
          <w:lang w:val="pt-PT"/>
        </w:rPr>
        <w:t>“Recordamos a atividade da vossa fé, o esforço da vossa caridade e a firmeza da vossa esperança em Nosso Senhor Jesus Cristo, na presença de Deus, nosso Pai”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B3BFD" w:rsidRPr="007B3BFD">
        <w:rPr>
          <w:rFonts w:asciiTheme="minorHAnsi" w:hAnsiTheme="minorHAnsi" w:cstheme="minorHAnsi"/>
          <w:i/>
          <w:sz w:val="22"/>
          <w:szCs w:val="22"/>
          <w:lang w:val="pt-PT"/>
        </w:rPr>
        <w:t>(1 Ts 1 / 2ª L.).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F51B7">
        <w:rPr>
          <w:rFonts w:asciiTheme="minorHAnsi" w:hAnsiTheme="minorHAnsi" w:cstheme="minorHAnsi"/>
          <w:sz w:val="22"/>
          <w:szCs w:val="22"/>
          <w:lang w:val="pt-PT"/>
        </w:rPr>
        <w:t>Está-se a ver que e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 xml:space="preserve">sses cristãos </w:t>
      </w:r>
      <w:r w:rsidR="004F51B7">
        <w:rPr>
          <w:rFonts w:asciiTheme="minorHAnsi" w:hAnsiTheme="minorHAnsi" w:cstheme="minorHAnsi"/>
          <w:sz w:val="22"/>
          <w:szCs w:val="22"/>
          <w:lang w:val="pt-PT"/>
        </w:rPr>
        <w:t>viviam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 xml:space="preserve"> – com </w:t>
      </w:r>
      <w:r w:rsidR="007B3BFD" w:rsidRPr="007B3BFD">
        <w:rPr>
          <w:rFonts w:asciiTheme="minorHAnsi" w:hAnsiTheme="minorHAnsi" w:cstheme="minorHAnsi"/>
          <w:i/>
          <w:sz w:val="22"/>
          <w:szCs w:val="22"/>
          <w:lang w:val="pt-PT"/>
        </w:rPr>
        <w:t>atividade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7B3BFD" w:rsidRPr="007B3BFD">
        <w:rPr>
          <w:rFonts w:asciiTheme="minorHAnsi" w:hAnsiTheme="minorHAnsi" w:cstheme="minorHAnsi"/>
          <w:i/>
          <w:sz w:val="22"/>
          <w:szCs w:val="22"/>
          <w:lang w:val="pt-PT"/>
        </w:rPr>
        <w:t>esforço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 xml:space="preserve"> e </w:t>
      </w:r>
      <w:r w:rsidR="007B3BFD" w:rsidRPr="007B3BFD">
        <w:rPr>
          <w:rFonts w:asciiTheme="minorHAnsi" w:hAnsiTheme="minorHAnsi" w:cstheme="minorHAnsi"/>
          <w:i/>
          <w:sz w:val="22"/>
          <w:szCs w:val="22"/>
          <w:lang w:val="pt-PT"/>
        </w:rPr>
        <w:t>firmeza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 xml:space="preserve"> – nada menos que cada uma das três </w:t>
      </w:r>
      <w:r w:rsidR="007B3BFD" w:rsidRPr="009E5752">
        <w:rPr>
          <w:rFonts w:asciiTheme="minorHAnsi" w:hAnsiTheme="minorHAnsi" w:cstheme="minorHAnsi"/>
          <w:i/>
          <w:sz w:val="22"/>
          <w:szCs w:val="22"/>
          <w:lang w:val="pt-PT"/>
        </w:rPr>
        <w:t>virtudes teologais</w:t>
      </w:r>
      <w:r w:rsidR="007B3BFD">
        <w:rPr>
          <w:rFonts w:asciiTheme="minorHAnsi" w:hAnsiTheme="minorHAnsi" w:cstheme="minorHAnsi"/>
          <w:sz w:val="22"/>
          <w:szCs w:val="22"/>
          <w:lang w:val="pt-PT"/>
        </w:rPr>
        <w:t>: a Fé, o Amor e a Esperança</w:t>
      </w:r>
      <w:r w:rsidR="00DA6C38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170CD919" w14:textId="77777777" w:rsidR="003E4F0C" w:rsidRPr="00DF070E" w:rsidRDefault="003E4F0C" w:rsidP="007B3BFD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14:paraId="0AC1891F" w14:textId="77777777" w:rsidR="000F47A2" w:rsidRDefault="003E4F0C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A Tua glória e poder, Senho</w:t>
      </w:r>
      <w:r w:rsidR="00243EFD">
        <w:rPr>
          <w:rFonts w:asciiTheme="minorHAnsi" w:hAnsiTheme="minorHAnsi" w:cstheme="minorHAnsi"/>
          <w:sz w:val="22"/>
          <w:szCs w:val="22"/>
          <w:lang w:val="pt-PT"/>
        </w:rPr>
        <w:t xml:space="preserve">r, são </w:t>
      </w:r>
      <w:r w:rsidR="000F47A2">
        <w:rPr>
          <w:rFonts w:asciiTheme="minorHAnsi" w:hAnsiTheme="minorHAnsi" w:cstheme="minorHAnsi"/>
          <w:sz w:val="22"/>
          <w:szCs w:val="22"/>
          <w:lang w:val="pt-PT"/>
        </w:rPr>
        <w:t xml:space="preserve">infinitos </w:t>
      </w:r>
    </w:p>
    <w:p w14:paraId="4FEC77A7" w14:textId="7D597120" w:rsidR="009E5752" w:rsidRDefault="000F47A2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a Tua bondade e ternura são eternas:</w:t>
      </w:r>
      <w:r w:rsidR="00243EF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7619C79" w14:textId="18DCE59D" w:rsidR="009E5752" w:rsidRDefault="00243EFD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por isso nós</w:t>
      </w:r>
      <w:r w:rsidR="000F47A2">
        <w:rPr>
          <w:rFonts w:asciiTheme="minorHAnsi" w:hAnsiTheme="minorHAnsi" w:cstheme="minorHAnsi"/>
          <w:sz w:val="22"/>
          <w:szCs w:val="22"/>
          <w:lang w:val="pt-PT"/>
        </w:rPr>
        <w:t>, desde a terra até aos céus,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2512928D" w14:textId="3441EB7A" w:rsidR="003E4F0C" w:rsidRDefault="009E5752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queremos</w:t>
      </w:r>
      <w:r w:rsidR="00243EFD">
        <w:rPr>
          <w:rFonts w:asciiTheme="minorHAnsi" w:hAnsiTheme="minorHAnsi" w:cstheme="minorHAnsi"/>
          <w:sz w:val="22"/>
          <w:szCs w:val="22"/>
          <w:lang w:val="pt-PT"/>
        </w:rPr>
        <w:t xml:space="preserve"> cantar</w:t>
      </w:r>
      <w:r w:rsidR="00017195">
        <w:rPr>
          <w:rFonts w:asciiTheme="minorHAnsi" w:hAnsiTheme="minorHAnsi" w:cstheme="minorHAnsi"/>
          <w:sz w:val="22"/>
          <w:szCs w:val="22"/>
          <w:lang w:val="pt-PT"/>
        </w:rPr>
        <w:t xml:space="preserve"> um cântico novo</w:t>
      </w:r>
      <w:r w:rsidR="000F47A2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1EFFBDC9" w14:textId="77777777" w:rsidR="009E5752" w:rsidRDefault="009E5752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Tu és o único Deus verdadeiro, </w:t>
      </w:r>
    </w:p>
    <w:p w14:paraId="5DC39CD7" w14:textId="77777777" w:rsidR="00A6094F" w:rsidRDefault="009E5752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todos os outros deuses dos gentios</w:t>
      </w:r>
    </w:p>
    <w:p w14:paraId="60989DCC" w14:textId="77777777" w:rsidR="000F47A2" w:rsidRDefault="00A6094F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– </w:t>
      </w:r>
      <w:r w:rsidR="000F47A2">
        <w:rPr>
          <w:rFonts w:asciiTheme="minorHAnsi" w:hAnsiTheme="minorHAnsi" w:cstheme="minorHAnsi"/>
          <w:sz w:val="22"/>
          <w:szCs w:val="22"/>
          <w:lang w:val="pt-PT"/>
        </w:rPr>
        <w:t>sejam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eles “Césares”</w:t>
      </w:r>
      <w:r w:rsidR="000F47A2">
        <w:rPr>
          <w:rFonts w:asciiTheme="minorHAnsi" w:hAnsiTheme="minorHAnsi" w:cstheme="minorHAnsi"/>
          <w:sz w:val="22"/>
          <w:szCs w:val="22"/>
          <w:lang w:val="pt-PT"/>
        </w:rPr>
        <w:t xml:space="preserve"> ou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“Ciros”</w:t>
      </w:r>
      <w:r w:rsidR="000F47A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E597B5B" w14:textId="6E3ECF7E" w:rsidR="009E5752" w:rsidRDefault="000F47A2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ou “Donos e senhores d</w:t>
      </w:r>
      <w:r w:rsidR="004F51B7">
        <w:rPr>
          <w:rFonts w:asciiTheme="minorHAnsi" w:hAnsiTheme="minorHAnsi" w:cstheme="minorHAnsi"/>
          <w:sz w:val="22"/>
          <w:szCs w:val="22"/>
          <w:lang w:val="pt-PT"/>
        </w:rPr>
        <w:t>este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mundo”</w:t>
      </w:r>
      <w:r w:rsidR="00A6094F">
        <w:rPr>
          <w:rFonts w:asciiTheme="minorHAnsi" w:hAnsiTheme="minorHAnsi" w:cstheme="minorHAnsi"/>
          <w:sz w:val="22"/>
          <w:szCs w:val="22"/>
          <w:lang w:val="pt-PT"/>
        </w:rPr>
        <w:t>… –</w:t>
      </w:r>
    </w:p>
    <w:p w14:paraId="214325BE" w14:textId="30FBAE3D" w:rsidR="009E5752" w:rsidRDefault="009E5752" w:rsidP="00A6094F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não passam de ídolos sem sentido </w:t>
      </w:r>
    </w:p>
    <w:p w14:paraId="4C62DB49" w14:textId="4BEDE1D1" w:rsidR="009E5752" w:rsidRDefault="009E5752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 não</w:t>
      </w:r>
      <w:r w:rsidR="00A6094F">
        <w:rPr>
          <w:rFonts w:asciiTheme="minorHAnsi" w:hAnsiTheme="minorHAnsi" w:cstheme="minorHAnsi"/>
          <w:sz w:val="22"/>
          <w:szCs w:val="22"/>
          <w:lang w:val="pt-PT"/>
        </w:rPr>
        <w:t xml:space="preserve"> proclamarem as Tuas maravilhas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ACF807F" w14:textId="0783547E" w:rsidR="009E5752" w:rsidRDefault="009E5752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entre todas as famílias dos povos…</w:t>
      </w:r>
    </w:p>
    <w:p w14:paraId="09E5B9A9" w14:textId="77777777" w:rsidR="004966D7" w:rsidRDefault="00A6094F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Nós sabemos que Tu, Senhor, </w:t>
      </w:r>
    </w:p>
    <w:p w14:paraId="00CD6319" w14:textId="77777777" w:rsidR="004966D7" w:rsidRDefault="00A6094F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és o único Deus verdadeiro, </w:t>
      </w:r>
    </w:p>
    <w:p w14:paraId="7E1CEA41" w14:textId="0DB5AA93" w:rsidR="004966D7" w:rsidRDefault="004966D7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que não há </w:t>
      </w:r>
      <w:r w:rsidR="00F22F25">
        <w:rPr>
          <w:rFonts w:asciiTheme="minorHAnsi" w:hAnsiTheme="minorHAnsi" w:cstheme="minorHAnsi"/>
          <w:sz w:val="22"/>
          <w:szCs w:val="22"/>
          <w:lang w:val="pt-PT"/>
        </w:rPr>
        <w:t>“outro deus”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nós</w:t>
      </w:r>
      <w:r w:rsidR="004F51B7">
        <w:rPr>
          <w:rFonts w:asciiTheme="minorHAnsi" w:hAnsiTheme="minorHAnsi" w:cstheme="minorHAnsi"/>
          <w:sz w:val="22"/>
          <w:szCs w:val="22"/>
          <w:lang w:val="pt-PT"/>
        </w:rPr>
        <w:t>;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357A4AD" w14:textId="57168F34" w:rsidR="004966D7" w:rsidRDefault="004F51B7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4966D7">
        <w:rPr>
          <w:rFonts w:asciiTheme="minorHAnsi" w:hAnsiTheme="minorHAnsi" w:cstheme="minorHAnsi"/>
          <w:sz w:val="22"/>
          <w:szCs w:val="22"/>
          <w:lang w:val="pt-PT"/>
        </w:rPr>
        <w:t xml:space="preserve"> porque foste Tu quem fez os céus, </w:t>
      </w:r>
    </w:p>
    <w:p w14:paraId="2A0BFD88" w14:textId="77777777" w:rsidR="004966D7" w:rsidRDefault="004966D7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não permitas que nada nem ninguém </w:t>
      </w:r>
    </w:p>
    <w:p w14:paraId="2BD08D2D" w14:textId="77777777" w:rsidR="004966D7" w:rsidRDefault="004966D7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nos possa afastar do Teu Amor… </w:t>
      </w:r>
    </w:p>
    <w:p w14:paraId="325FE329" w14:textId="77777777" w:rsidR="004966D7" w:rsidRDefault="004966D7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todas as tuas criaturas nos levem a Ti, </w:t>
      </w:r>
    </w:p>
    <w:p w14:paraId="743C8627" w14:textId="3C9C6BE3" w:rsidR="004966D7" w:rsidRDefault="004966D7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para que</w:t>
      </w:r>
      <w:r w:rsidR="000F47A2">
        <w:rPr>
          <w:rFonts w:asciiTheme="minorHAnsi" w:hAnsiTheme="minorHAnsi" w:cstheme="minorHAnsi"/>
          <w:sz w:val="22"/>
          <w:szCs w:val="22"/>
          <w:lang w:val="pt-PT"/>
        </w:rPr>
        <w:t>, assim,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4966D7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“a nossa </w:t>
      </w:r>
      <w:r w:rsidR="00F22F25">
        <w:rPr>
          <w:rFonts w:asciiTheme="minorHAnsi" w:hAnsiTheme="minorHAnsi" w:cstheme="minorHAnsi"/>
          <w:i/>
          <w:sz w:val="22"/>
          <w:szCs w:val="22"/>
          <w:lang w:val="pt-PT"/>
        </w:rPr>
        <w:t>F</w:t>
      </w:r>
      <w:r w:rsidRPr="004966D7">
        <w:rPr>
          <w:rFonts w:asciiTheme="minorHAnsi" w:hAnsiTheme="minorHAnsi" w:cstheme="minorHAnsi"/>
          <w:i/>
          <w:sz w:val="22"/>
          <w:szCs w:val="22"/>
          <w:lang w:val="pt-PT"/>
        </w:rPr>
        <w:t xml:space="preserve">é seja ativa, </w:t>
      </w:r>
    </w:p>
    <w:p w14:paraId="31D530F0" w14:textId="58FF5EBD" w:rsidR="00F22F25" w:rsidRDefault="004966D7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4966D7">
        <w:rPr>
          <w:rFonts w:asciiTheme="minorHAnsi" w:hAnsiTheme="minorHAnsi" w:cstheme="minorHAnsi"/>
          <w:i/>
          <w:sz w:val="22"/>
          <w:szCs w:val="22"/>
          <w:lang w:val="pt-PT"/>
        </w:rPr>
        <w:t xml:space="preserve">o nosso </w:t>
      </w:r>
      <w:r w:rsidR="00F22F25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Pr="004966D7">
        <w:rPr>
          <w:rFonts w:asciiTheme="minorHAnsi" w:hAnsiTheme="minorHAnsi" w:cstheme="minorHAnsi"/>
          <w:i/>
          <w:sz w:val="22"/>
          <w:szCs w:val="22"/>
          <w:lang w:val="pt-PT"/>
        </w:rPr>
        <w:t>mor esforçado</w:t>
      </w:r>
      <w:r w:rsidR="00F22F2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 fecundo</w:t>
      </w:r>
    </w:p>
    <w:p w14:paraId="36BABC26" w14:textId="5AF2E08C" w:rsidR="00017195" w:rsidRDefault="004966D7" w:rsidP="003E4F0C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4966D7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a nossa </w:t>
      </w:r>
      <w:r w:rsidR="00F22F25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r w:rsidRPr="004966D7">
        <w:rPr>
          <w:rFonts w:asciiTheme="minorHAnsi" w:hAnsiTheme="minorHAnsi" w:cstheme="minorHAnsi"/>
          <w:i/>
          <w:sz w:val="22"/>
          <w:szCs w:val="22"/>
          <w:lang w:val="pt-PT"/>
        </w:rPr>
        <w:t xml:space="preserve">sperança </w:t>
      </w:r>
      <w:r w:rsidR="00F22F25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sempre </w:t>
      </w:r>
      <w:r w:rsidRPr="004966D7">
        <w:rPr>
          <w:rFonts w:asciiTheme="minorHAnsi" w:hAnsiTheme="minorHAnsi" w:cstheme="minorHAnsi"/>
          <w:i/>
          <w:sz w:val="22"/>
          <w:szCs w:val="22"/>
          <w:lang w:val="pt-PT"/>
        </w:rPr>
        <w:t>firme”</w:t>
      </w:r>
      <w:r w:rsidR="00F22F25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14:paraId="674A2D90" w14:textId="71DB1C18" w:rsidR="00BC59B1" w:rsidRPr="00BC59B1" w:rsidRDefault="004F51B7" w:rsidP="00F22F25">
      <w:pPr>
        <w:pStyle w:val="NormalWeb"/>
        <w:shd w:val="clear" w:color="auto" w:fill="FFFFFF"/>
        <w:spacing w:before="0" w:beforeAutospacing="0" w:after="0" w:afterAutospacing="0" w:line="360" w:lineRule="atLeast"/>
        <w:ind w:left="1412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 vós todos,</w:t>
      </w:r>
      <w:r w:rsidR="000F47A2">
        <w:rPr>
          <w:rFonts w:asciiTheme="minorHAnsi" w:hAnsiTheme="minorHAnsi" w:cstheme="minorHAnsi"/>
          <w:sz w:val="22"/>
          <w:szCs w:val="22"/>
          <w:lang w:val="pt-PT"/>
        </w:rPr>
        <w:t xml:space="preserve"> d</w:t>
      </w:r>
      <w:r>
        <w:rPr>
          <w:rFonts w:asciiTheme="minorHAnsi" w:hAnsiTheme="minorHAnsi" w:cstheme="minorHAnsi"/>
          <w:sz w:val="22"/>
          <w:szCs w:val="22"/>
          <w:lang w:val="pt-PT"/>
        </w:rPr>
        <w:t>ai</w:t>
      </w:r>
      <w:r w:rsidR="00F22F25" w:rsidRPr="00F22F25">
        <w:rPr>
          <w:rFonts w:asciiTheme="minorHAnsi" w:hAnsiTheme="minorHAnsi" w:cstheme="minorHAnsi"/>
          <w:sz w:val="22"/>
          <w:szCs w:val="22"/>
          <w:lang w:val="pt-PT"/>
        </w:rPr>
        <w:t xml:space="preserve"> ao Senhor a Glória do Seu </w:t>
      </w:r>
      <w:r w:rsidR="00F22F25">
        <w:rPr>
          <w:rFonts w:asciiTheme="minorHAnsi" w:hAnsiTheme="minorHAnsi" w:cstheme="minorHAnsi"/>
          <w:sz w:val="22"/>
          <w:szCs w:val="22"/>
          <w:lang w:val="pt-PT"/>
        </w:rPr>
        <w:t>N</w:t>
      </w:r>
      <w:r w:rsidR="00F22F25" w:rsidRPr="00F22F25">
        <w:rPr>
          <w:rFonts w:asciiTheme="minorHAnsi" w:hAnsiTheme="minorHAnsi" w:cstheme="minorHAnsi"/>
          <w:sz w:val="22"/>
          <w:szCs w:val="22"/>
          <w:lang w:val="pt-PT"/>
        </w:rPr>
        <w:t>ome!</w:t>
      </w:r>
    </w:p>
    <w:p w14:paraId="68F78BC4" w14:textId="5821D5C4" w:rsidR="00F23AB2" w:rsidRPr="00180369" w:rsidRDefault="00D648FE" w:rsidP="00424183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do Salmo Responsorial / </w:t>
      </w:r>
      <w:r w:rsidR="003E4F0C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95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3E4F0C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96</w:t>
      </w:r>
      <w:r w:rsidR="00221B31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 w:rsidRPr="00B362A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1803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1803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4FFB7" w14:textId="77777777" w:rsidR="005F51F8" w:rsidRDefault="005F51F8" w:rsidP="008E011E">
      <w:pPr>
        <w:spacing w:after="0" w:line="240" w:lineRule="auto"/>
      </w:pPr>
      <w:r>
        <w:separator/>
      </w:r>
    </w:p>
  </w:endnote>
  <w:endnote w:type="continuationSeparator" w:id="0">
    <w:p w14:paraId="0AFB8255" w14:textId="77777777" w:rsidR="005F51F8" w:rsidRDefault="005F51F8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5BA2A" w14:textId="77777777" w:rsidR="005F51F8" w:rsidRDefault="005F51F8" w:rsidP="008E011E">
      <w:pPr>
        <w:spacing w:after="0" w:line="240" w:lineRule="auto"/>
      </w:pPr>
      <w:r>
        <w:separator/>
      </w:r>
    </w:p>
  </w:footnote>
  <w:footnote w:type="continuationSeparator" w:id="0">
    <w:p w14:paraId="6C62F1E3" w14:textId="77777777" w:rsidR="005F51F8" w:rsidRDefault="005F51F8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1424"/>
    <w:rsid w:val="0000186F"/>
    <w:rsid w:val="00003262"/>
    <w:rsid w:val="00010F94"/>
    <w:rsid w:val="000139C8"/>
    <w:rsid w:val="00014A0B"/>
    <w:rsid w:val="00015000"/>
    <w:rsid w:val="00016D55"/>
    <w:rsid w:val="00017195"/>
    <w:rsid w:val="00017415"/>
    <w:rsid w:val="00017CD6"/>
    <w:rsid w:val="0002075F"/>
    <w:rsid w:val="00021BB0"/>
    <w:rsid w:val="0002573E"/>
    <w:rsid w:val="0003298D"/>
    <w:rsid w:val="00034305"/>
    <w:rsid w:val="00037D4A"/>
    <w:rsid w:val="00042775"/>
    <w:rsid w:val="000449B2"/>
    <w:rsid w:val="000451DD"/>
    <w:rsid w:val="000457F0"/>
    <w:rsid w:val="000534A1"/>
    <w:rsid w:val="000539EF"/>
    <w:rsid w:val="00054069"/>
    <w:rsid w:val="00055596"/>
    <w:rsid w:val="000566BA"/>
    <w:rsid w:val="00061437"/>
    <w:rsid w:val="00062281"/>
    <w:rsid w:val="00066BC5"/>
    <w:rsid w:val="0006722D"/>
    <w:rsid w:val="00072CE1"/>
    <w:rsid w:val="00073035"/>
    <w:rsid w:val="00077436"/>
    <w:rsid w:val="00077611"/>
    <w:rsid w:val="000834D2"/>
    <w:rsid w:val="00083B84"/>
    <w:rsid w:val="00084B45"/>
    <w:rsid w:val="00084F60"/>
    <w:rsid w:val="00085E63"/>
    <w:rsid w:val="00086722"/>
    <w:rsid w:val="00091094"/>
    <w:rsid w:val="00091AC2"/>
    <w:rsid w:val="00091C69"/>
    <w:rsid w:val="00092347"/>
    <w:rsid w:val="00093195"/>
    <w:rsid w:val="0009604C"/>
    <w:rsid w:val="00097267"/>
    <w:rsid w:val="000A1314"/>
    <w:rsid w:val="000A13CC"/>
    <w:rsid w:val="000A35BC"/>
    <w:rsid w:val="000A3D4D"/>
    <w:rsid w:val="000A51AF"/>
    <w:rsid w:val="000A7B2E"/>
    <w:rsid w:val="000C17CA"/>
    <w:rsid w:val="000C2CEA"/>
    <w:rsid w:val="000C2F37"/>
    <w:rsid w:val="000C40BC"/>
    <w:rsid w:val="000C5304"/>
    <w:rsid w:val="000C689F"/>
    <w:rsid w:val="000D0BC4"/>
    <w:rsid w:val="000D2E85"/>
    <w:rsid w:val="000D3A3F"/>
    <w:rsid w:val="000D5A70"/>
    <w:rsid w:val="000E6C0A"/>
    <w:rsid w:val="000F1723"/>
    <w:rsid w:val="000F47A2"/>
    <w:rsid w:val="000F62FD"/>
    <w:rsid w:val="001031DF"/>
    <w:rsid w:val="00111A9C"/>
    <w:rsid w:val="00112A17"/>
    <w:rsid w:val="00112E77"/>
    <w:rsid w:val="00114FED"/>
    <w:rsid w:val="001169FA"/>
    <w:rsid w:val="00116A71"/>
    <w:rsid w:val="001222C7"/>
    <w:rsid w:val="00126261"/>
    <w:rsid w:val="00127D90"/>
    <w:rsid w:val="00130901"/>
    <w:rsid w:val="00130C9C"/>
    <w:rsid w:val="00131BFA"/>
    <w:rsid w:val="00133732"/>
    <w:rsid w:val="0014144A"/>
    <w:rsid w:val="00142FAA"/>
    <w:rsid w:val="0014377B"/>
    <w:rsid w:val="00145BE0"/>
    <w:rsid w:val="00151DC2"/>
    <w:rsid w:val="00153964"/>
    <w:rsid w:val="00155468"/>
    <w:rsid w:val="0015713D"/>
    <w:rsid w:val="001600B0"/>
    <w:rsid w:val="00162F2C"/>
    <w:rsid w:val="00166D27"/>
    <w:rsid w:val="0017298B"/>
    <w:rsid w:val="001800AB"/>
    <w:rsid w:val="00180299"/>
    <w:rsid w:val="00180369"/>
    <w:rsid w:val="0018166C"/>
    <w:rsid w:val="00186284"/>
    <w:rsid w:val="001919AC"/>
    <w:rsid w:val="00197752"/>
    <w:rsid w:val="001A09AC"/>
    <w:rsid w:val="001A66B9"/>
    <w:rsid w:val="001B1B30"/>
    <w:rsid w:val="001B2C93"/>
    <w:rsid w:val="001B3E26"/>
    <w:rsid w:val="001B4BD8"/>
    <w:rsid w:val="001B64F0"/>
    <w:rsid w:val="001B79AB"/>
    <w:rsid w:val="001C01E8"/>
    <w:rsid w:val="001C26CA"/>
    <w:rsid w:val="001C2FE1"/>
    <w:rsid w:val="001C362E"/>
    <w:rsid w:val="001C36ED"/>
    <w:rsid w:val="001C6BEB"/>
    <w:rsid w:val="001D0AF3"/>
    <w:rsid w:val="001D1E2C"/>
    <w:rsid w:val="001D5537"/>
    <w:rsid w:val="001E1722"/>
    <w:rsid w:val="001E2D92"/>
    <w:rsid w:val="001E3907"/>
    <w:rsid w:val="001E7120"/>
    <w:rsid w:val="001F0A97"/>
    <w:rsid w:val="001F12CC"/>
    <w:rsid w:val="001F28E0"/>
    <w:rsid w:val="001F2F35"/>
    <w:rsid w:val="001F3171"/>
    <w:rsid w:val="001F4D2D"/>
    <w:rsid w:val="001F70B0"/>
    <w:rsid w:val="0020456D"/>
    <w:rsid w:val="00210D79"/>
    <w:rsid w:val="002139B7"/>
    <w:rsid w:val="00213D9A"/>
    <w:rsid w:val="00214615"/>
    <w:rsid w:val="0021485B"/>
    <w:rsid w:val="00215789"/>
    <w:rsid w:val="00216CEB"/>
    <w:rsid w:val="002216DA"/>
    <w:rsid w:val="002218E8"/>
    <w:rsid w:val="00221B31"/>
    <w:rsid w:val="00224D7C"/>
    <w:rsid w:val="002251FA"/>
    <w:rsid w:val="00225C1B"/>
    <w:rsid w:val="00227375"/>
    <w:rsid w:val="0023413C"/>
    <w:rsid w:val="0023450A"/>
    <w:rsid w:val="00235D8D"/>
    <w:rsid w:val="00237EC7"/>
    <w:rsid w:val="00240344"/>
    <w:rsid w:val="00243D65"/>
    <w:rsid w:val="00243EFD"/>
    <w:rsid w:val="00244CD6"/>
    <w:rsid w:val="00247E59"/>
    <w:rsid w:val="0025041A"/>
    <w:rsid w:val="00250B68"/>
    <w:rsid w:val="00251CC8"/>
    <w:rsid w:val="002538EC"/>
    <w:rsid w:val="00253B99"/>
    <w:rsid w:val="00254009"/>
    <w:rsid w:val="0025629D"/>
    <w:rsid w:val="00257696"/>
    <w:rsid w:val="00264B0A"/>
    <w:rsid w:val="00270A44"/>
    <w:rsid w:val="00271DA1"/>
    <w:rsid w:val="00271E31"/>
    <w:rsid w:val="00272940"/>
    <w:rsid w:val="00272E96"/>
    <w:rsid w:val="002749FD"/>
    <w:rsid w:val="002754A4"/>
    <w:rsid w:val="00280243"/>
    <w:rsid w:val="002818AC"/>
    <w:rsid w:val="002837E0"/>
    <w:rsid w:val="0028441E"/>
    <w:rsid w:val="002849C9"/>
    <w:rsid w:val="00285C7C"/>
    <w:rsid w:val="0029254B"/>
    <w:rsid w:val="00293F90"/>
    <w:rsid w:val="002946F4"/>
    <w:rsid w:val="00296B35"/>
    <w:rsid w:val="00296D80"/>
    <w:rsid w:val="002A027A"/>
    <w:rsid w:val="002A0837"/>
    <w:rsid w:val="002A34E3"/>
    <w:rsid w:val="002A5764"/>
    <w:rsid w:val="002A6161"/>
    <w:rsid w:val="002A6169"/>
    <w:rsid w:val="002A717B"/>
    <w:rsid w:val="002B505C"/>
    <w:rsid w:val="002B5655"/>
    <w:rsid w:val="002B626F"/>
    <w:rsid w:val="002C1ED7"/>
    <w:rsid w:val="002C35C8"/>
    <w:rsid w:val="002C51B3"/>
    <w:rsid w:val="002C6545"/>
    <w:rsid w:val="002D1149"/>
    <w:rsid w:val="002D3024"/>
    <w:rsid w:val="002D32E9"/>
    <w:rsid w:val="002D3C23"/>
    <w:rsid w:val="002E2936"/>
    <w:rsid w:val="002E4B87"/>
    <w:rsid w:val="002E5C19"/>
    <w:rsid w:val="002E7705"/>
    <w:rsid w:val="002F254D"/>
    <w:rsid w:val="002F3A27"/>
    <w:rsid w:val="002F68CC"/>
    <w:rsid w:val="003055A4"/>
    <w:rsid w:val="00310917"/>
    <w:rsid w:val="003136CC"/>
    <w:rsid w:val="003144B2"/>
    <w:rsid w:val="003148AE"/>
    <w:rsid w:val="00321246"/>
    <w:rsid w:val="0032125E"/>
    <w:rsid w:val="00322D1F"/>
    <w:rsid w:val="00326076"/>
    <w:rsid w:val="003349C5"/>
    <w:rsid w:val="0033581E"/>
    <w:rsid w:val="003367DF"/>
    <w:rsid w:val="00337304"/>
    <w:rsid w:val="00341696"/>
    <w:rsid w:val="00345B83"/>
    <w:rsid w:val="00346C41"/>
    <w:rsid w:val="00347286"/>
    <w:rsid w:val="00347A22"/>
    <w:rsid w:val="00351F5A"/>
    <w:rsid w:val="00355EDE"/>
    <w:rsid w:val="0035601F"/>
    <w:rsid w:val="00357BAF"/>
    <w:rsid w:val="0036069E"/>
    <w:rsid w:val="00360C06"/>
    <w:rsid w:val="00365183"/>
    <w:rsid w:val="00371492"/>
    <w:rsid w:val="0037286B"/>
    <w:rsid w:val="00373B54"/>
    <w:rsid w:val="00382F58"/>
    <w:rsid w:val="003855E4"/>
    <w:rsid w:val="003856BE"/>
    <w:rsid w:val="00385CF9"/>
    <w:rsid w:val="00387868"/>
    <w:rsid w:val="00392283"/>
    <w:rsid w:val="00393E74"/>
    <w:rsid w:val="003A03E4"/>
    <w:rsid w:val="003A1681"/>
    <w:rsid w:val="003A4734"/>
    <w:rsid w:val="003B775E"/>
    <w:rsid w:val="003B7E06"/>
    <w:rsid w:val="003C1EDC"/>
    <w:rsid w:val="003C2C46"/>
    <w:rsid w:val="003C432C"/>
    <w:rsid w:val="003C4BD5"/>
    <w:rsid w:val="003C4E17"/>
    <w:rsid w:val="003C5611"/>
    <w:rsid w:val="003C6306"/>
    <w:rsid w:val="003D064A"/>
    <w:rsid w:val="003D14E1"/>
    <w:rsid w:val="003D3166"/>
    <w:rsid w:val="003D5CB3"/>
    <w:rsid w:val="003D673B"/>
    <w:rsid w:val="003D6C0C"/>
    <w:rsid w:val="003E4814"/>
    <w:rsid w:val="003E4F0C"/>
    <w:rsid w:val="003F07CE"/>
    <w:rsid w:val="003F10A7"/>
    <w:rsid w:val="003F2942"/>
    <w:rsid w:val="003F3359"/>
    <w:rsid w:val="003F4DD7"/>
    <w:rsid w:val="003F5FB9"/>
    <w:rsid w:val="003F6D7D"/>
    <w:rsid w:val="004106CE"/>
    <w:rsid w:val="00416522"/>
    <w:rsid w:val="00420C50"/>
    <w:rsid w:val="004213A4"/>
    <w:rsid w:val="00423154"/>
    <w:rsid w:val="00424183"/>
    <w:rsid w:val="0042427F"/>
    <w:rsid w:val="00424EAF"/>
    <w:rsid w:val="00425560"/>
    <w:rsid w:val="00425BF2"/>
    <w:rsid w:val="0042604A"/>
    <w:rsid w:val="00426B7F"/>
    <w:rsid w:val="00432539"/>
    <w:rsid w:val="00437BC7"/>
    <w:rsid w:val="0044389B"/>
    <w:rsid w:val="00443C53"/>
    <w:rsid w:val="00443C92"/>
    <w:rsid w:val="00444EE4"/>
    <w:rsid w:val="00444EFE"/>
    <w:rsid w:val="0045004E"/>
    <w:rsid w:val="00450832"/>
    <w:rsid w:val="00450E59"/>
    <w:rsid w:val="00451028"/>
    <w:rsid w:val="0045290D"/>
    <w:rsid w:val="00452984"/>
    <w:rsid w:val="00453EA3"/>
    <w:rsid w:val="004572DF"/>
    <w:rsid w:val="004604AA"/>
    <w:rsid w:val="004609E3"/>
    <w:rsid w:val="0046141F"/>
    <w:rsid w:val="00462AFF"/>
    <w:rsid w:val="00463969"/>
    <w:rsid w:val="00465839"/>
    <w:rsid w:val="00465D60"/>
    <w:rsid w:val="00467BDF"/>
    <w:rsid w:val="00473AE3"/>
    <w:rsid w:val="0048204D"/>
    <w:rsid w:val="00482BEB"/>
    <w:rsid w:val="00483C8B"/>
    <w:rsid w:val="00484680"/>
    <w:rsid w:val="0048770F"/>
    <w:rsid w:val="00487C81"/>
    <w:rsid w:val="004930C0"/>
    <w:rsid w:val="00493356"/>
    <w:rsid w:val="00493853"/>
    <w:rsid w:val="004941E6"/>
    <w:rsid w:val="004966D7"/>
    <w:rsid w:val="004A3152"/>
    <w:rsid w:val="004A3756"/>
    <w:rsid w:val="004A3951"/>
    <w:rsid w:val="004A4090"/>
    <w:rsid w:val="004A44D7"/>
    <w:rsid w:val="004A5B18"/>
    <w:rsid w:val="004A6E7D"/>
    <w:rsid w:val="004A7FB0"/>
    <w:rsid w:val="004B13C6"/>
    <w:rsid w:val="004B35F0"/>
    <w:rsid w:val="004B3D12"/>
    <w:rsid w:val="004B641E"/>
    <w:rsid w:val="004B671C"/>
    <w:rsid w:val="004C41C6"/>
    <w:rsid w:val="004C53A6"/>
    <w:rsid w:val="004C5515"/>
    <w:rsid w:val="004C5B6C"/>
    <w:rsid w:val="004C68A5"/>
    <w:rsid w:val="004C6B22"/>
    <w:rsid w:val="004C71CA"/>
    <w:rsid w:val="004D2217"/>
    <w:rsid w:val="004D235F"/>
    <w:rsid w:val="004D2470"/>
    <w:rsid w:val="004D461D"/>
    <w:rsid w:val="004D4994"/>
    <w:rsid w:val="004D65A9"/>
    <w:rsid w:val="004D6C19"/>
    <w:rsid w:val="004E5C25"/>
    <w:rsid w:val="004E7087"/>
    <w:rsid w:val="004E753B"/>
    <w:rsid w:val="004F117A"/>
    <w:rsid w:val="004F1571"/>
    <w:rsid w:val="004F33AA"/>
    <w:rsid w:val="004F488D"/>
    <w:rsid w:val="004F51B7"/>
    <w:rsid w:val="004F742C"/>
    <w:rsid w:val="0050098E"/>
    <w:rsid w:val="00506C67"/>
    <w:rsid w:val="00510160"/>
    <w:rsid w:val="005108F9"/>
    <w:rsid w:val="00516144"/>
    <w:rsid w:val="00520F9F"/>
    <w:rsid w:val="005254AB"/>
    <w:rsid w:val="005261F2"/>
    <w:rsid w:val="00527AD4"/>
    <w:rsid w:val="00530DAB"/>
    <w:rsid w:val="005312DD"/>
    <w:rsid w:val="00531D02"/>
    <w:rsid w:val="00535B09"/>
    <w:rsid w:val="005360CF"/>
    <w:rsid w:val="00541727"/>
    <w:rsid w:val="00541EF5"/>
    <w:rsid w:val="00543316"/>
    <w:rsid w:val="0054333D"/>
    <w:rsid w:val="00543C59"/>
    <w:rsid w:val="005450E6"/>
    <w:rsid w:val="005477CB"/>
    <w:rsid w:val="005519B2"/>
    <w:rsid w:val="005547E5"/>
    <w:rsid w:val="0055735B"/>
    <w:rsid w:val="00560D49"/>
    <w:rsid w:val="00567431"/>
    <w:rsid w:val="005715F5"/>
    <w:rsid w:val="00572350"/>
    <w:rsid w:val="0057342D"/>
    <w:rsid w:val="00581DBB"/>
    <w:rsid w:val="00583252"/>
    <w:rsid w:val="005867F7"/>
    <w:rsid w:val="00587D81"/>
    <w:rsid w:val="00587E1A"/>
    <w:rsid w:val="00590C1B"/>
    <w:rsid w:val="00590CBD"/>
    <w:rsid w:val="005916E6"/>
    <w:rsid w:val="0059358C"/>
    <w:rsid w:val="00595A20"/>
    <w:rsid w:val="00595DC8"/>
    <w:rsid w:val="00596526"/>
    <w:rsid w:val="005A088E"/>
    <w:rsid w:val="005A1368"/>
    <w:rsid w:val="005A47ED"/>
    <w:rsid w:val="005A50B3"/>
    <w:rsid w:val="005A698B"/>
    <w:rsid w:val="005B156E"/>
    <w:rsid w:val="005B2995"/>
    <w:rsid w:val="005B2ADE"/>
    <w:rsid w:val="005B466B"/>
    <w:rsid w:val="005B5D05"/>
    <w:rsid w:val="005B6EFE"/>
    <w:rsid w:val="005C090B"/>
    <w:rsid w:val="005C17D2"/>
    <w:rsid w:val="005C5D69"/>
    <w:rsid w:val="005C635F"/>
    <w:rsid w:val="005C6E16"/>
    <w:rsid w:val="005C6FF3"/>
    <w:rsid w:val="005D0051"/>
    <w:rsid w:val="005D55A2"/>
    <w:rsid w:val="005D6985"/>
    <w:rsid w:val="005D701C"/>
    <w:rsid w:val="005E1236"/>
    <w:rsid w:val="005E13F7"/>
    <w:rsid w:val="005E1D97"/>
    <w:rsid w:val="005E477B"/>
    <w:rsid w:val="005E5B60"/>
    <w:rsid w:val="005E7014"/>
    <w:rsid w:val="005E7270"/>
    <w:rsid w:val="005E7692"/>
    <w:rsid w:val="005F1E23"/>
    <w:rsid w:val="005F43EF"/>
    <w:rsid w:val="005F461F"/>
    <w:rsid w:val="005F4CF5"/>
    <w:rsid w:val="005F51F8"/>
    <w:rsid w:val="005F5C36"/>
    <w:rsid w:val="006001E7"/>
    <w:rsid w:val="00601747"/>
    <w:rsid w:val="00601AD1"/>
    <w:rsid w:val="006023CB"/>
    <w:rsid w:val="0060502A"/>
    <w:rsid w:val="006060F1"/>
    <w:rsid w:val="00606A4E"/>
    <w:rsid w:val="00611C12"/>
    <w:rsid w:val="00611C7D"/>
    <w:rsid w:val="0061283C"/>
    <w:rsid w:val="00620E14"/>
    <w:rsid w:val="00626A16"/>
    <w:rsid w:val="00627D72"/>
    <w:rsid w:val="00627E0F"/>
    <w:rsid w:val="00632DC8"/>
    <w:rsid w:val="006333DC"/>
    <w:rsid w:val="00634C57"/>
    <w:rsid w:val="00634DD2"/>
    <w:rsid w:val="006358C2"/>
    <w:rsid w:val="00637321"/>
    <w:rsid w:val="006376DC"/>
    <w:rsid w:val="00637BD8"/>
    <w:rsid w:val="00640753"/>
    <w:rsid w:val="006416AC"/>
    <w:rsid w:val="00641718"/>
    <w:rsid w:val="006445BC"/>
    <w:rsid w:val="00645C9D"/>
    <w:rsid w:val="006507E6"/>
    <w:rsid w:val="006509F7"/>
    <w:rsid w:val="00652DB6"/>
    <w:rsid w:val="00653AFF"/>
    <w:rsid w:val="0065575C"/>
    <w:rsid w:val="00657640"/>
    <w:rsid w:val="00657EB4"/>
    <w:rsid w:val="00660214"/>
    <w:rsid w:val="0066057A"/>
    <w:rsid w:val="00660594"/>
    <w:rsid w:val="006622AA"/>
    <w:rsid w:val="00662942"/>
    <w:rsid w:val="006674FC"/>
    <w:rsid w:val="006712F0"/>
    <w:rsid w:val="00671D0F"/>
    <w:rsid w:val="0067351D"/>
    <w:rsid w:val="00681C91"/>
    <w:rsid w:val="00681EF2"/>
    <w:rsid w:val="00682988"/>
    <w:rsid w:val="0068611E"/>
    <w:rsid w:val="00690B6A"/>
    <w:rsid w:val="00692B1E"/>
    <w:rsid w:val="00694AE9"/>
    <w:rsid w:val="00695962"/>
    <w:rsid w:val="00695F48"/>
    <w:rsid w:val="006A2E18"/>
    <w:rsid w:val="006A30E1"/>
    <w:rsid w:val="006A70EC"/>
    <w:rsid w:val="006A7976"/>
    <w:rsid w:val="006B3114"/>
    <w:rsid w:val="006B44FC"/>
    <w:rsid w:val="006B4D0E"/>
    <w:rsid w:val="006B749E"/>
    <w:rsid w:val="006C03AF"/>
    <w:rsid w:val="006C0F37"/>
    <w:rsid w:val="006C3369"/>
    <w:rsid w:val="006D1A15"/>
    <w:rsid w:val="006D4B32"/>
    <w:rsid w:val="006D6B37"/>
    <w:rsid w:val="006E205E"/>
    <w:rsid w:val="006E2DD9"/>
    <w:rsid w:val="006E5952"/>
    <w:rsid w:val="006E6756"/>
    <w:rsid w:val="006F436B"/>
    <w:rsid w:val="006F4A1D"/>
    <w:rsid w:val="006F5A1C"/>
    <w:rsid w:val="0070028B"/>
    <w:rsid w:val="00701339"/>
    <w:rsid w:val="00701E63"/>
    <w:rsid w:val="007042D8"/>
    <w:rsid w:val="007050D0"/>
    <w:rsid w:val="0070694A"/>
    <w:rsid w:val="00707EBA"/>
    <w:rsid w:val="00715450"/>
    <w:rsid w:val="0071603A"/>
    <w:rsid w:val="00717448"/>
    <w:rsid w:val="00717DA7"/>
    <w:rsid w:val="00720F42"/>
    <w:rsid w:val="0072150C"/>
    <w:rsid w:val="00723B43"/>
    <w:rsid w:val="007253C5"/>
    <w:rsid w:val="00726721"/>
    <w:rsid w:val="00731473"/>
    <w:rsid w:val="00734A67"/>
    <w:rsid w:val="00736437"/>
    <w:rsid w:val="007366E9"/>
    <w:rsid w:val="00737EBD"/>
    <w:rsid w:val="0074014E"/>
    <w:rsid w:val="0074030F"/>
    <w:rsid w:val="00742610"/>
    <w:rsid w:val="0074474B"/>
    <w:rsid w:val="007579EB"/>
    <w:rsid w:val="00760781"/>
    <w:rsid w:val="00761902"/>
    <w:rsid w:val="00762BBA"/>
    <w:rsid w:val="00764CC1"/>
    <w:rsid w:val="007655A6"/>
    <w:rsid w:val="007656E5"/>
    <w:rsid w:val="00767BEC"/>
    <w:rsid w:val="00772CBA"/>
    <w:rsid w:val="0077714C"/>
    <w:rsid w:val="00780877"/>
    <w:rsid w:val="00781240"/>
    <w:rsid w:val="00781A56"/>
    <w:rsid w:val="00781CA1"/>
    <w:rsid w:val="00782438"/>
    <w:rsid w:val="00782AE6"/>
    <w:rsid w:val="00782E92"/>
    <w:rsid w:val="0078588F"/>
    <w:rsid w:val="00785DE0"/>
    <w:rsid w:val="007862A9"/>
    <w:rsid w:val="00787871"/>
    <w:rsid w:val="00790C85"/>
    <w:rsid w:val="00792489"/>
    <w:rsid w:val="00792C39"/>
    <w:rsid w:val="00792D6A"/>
    <w:rsid w:val="00794C7A"/>
    <w:rsid w:val="00797B71"/>
    <w:rsid w:val="007A3800"/>
    <w:rsid w:val="007A5E56"/>
    <w:rsid w:val="007A7BEA"/>
    <w:rsid w:val="007A7CBD"/>
    <w:rsid w:val="007B0231"/>
    <w:rsid w:val="007B065E"/>
    <w:rsid w:val="007B22AA"/>
    <w:rsid w:val="007B3BFD"/>
    <w:rsid w:val="007C07C3"/>
    <w:rsid w:val="007C26E2"/>
    <w:rsid w:val="007C36A7"/>
    <w:rsid w:val="007C602A"/>
    <w:rsid w:val="007C7BAF"/>
    <w:rsid w:val="007D0646"/>
    <w:rsid w:val="007D5101"/>
    <w:rsid w:val="007D63AE"/>
    <w:rsid w:val="007D7A0B"/>
    <w:rsid w:val="007E003E"/>
    <w:rsid w:val="007E25E1"/>
    <w:rsid w:val="007E2630"/>
    <w:rsid w:val="007E26C1"/>
    <w:rsid w:val="007E5EA1"/>
    <w:rsid w:val="007E60A7"/>
    <w:rsid w:val="007E775E"/>
    <w:rsid w:val="007F2852"/>
    <w:rsid w:val="007F646B"/>
    <w:rsid w:val="0080380B"/>
    <w:rsid w:val="0081004E"/>
    <w:rsid w:val="00812D19"/>
    <w:rsid w:val="0082022F"/>
    <w:rsid w:val="008206C4"/>
    <w:rsid w:val="00821A13"/>
    <w:rsid w:val="008235B3"/>
    <w:rsid w:val="00825B9E"/>
    <w:rsid w:val="00830D05"/>
    <w:rsid w:val="0083346D"/>
    <w:rsid w:val="00833560"/>
    <w:rsid w:val="00844D81"/>
    <w:rsid w:val="00845EA7"/>
    <w:rsid w:val="00851E0B"/>
    <w:rsid w:val="0085446C"/>
    <w:rsid w:val="008562BD"/>
    <w:rsid w:val="008566E4"/>
    <w:rsid w:val="00860AB1"/>
    <w:rsid w:val="00863A6A"/>
    <w:rsid w:val="00865AF2"/>
    <w:rsid w:val="008707B8"/>
    <w:rsid w:val="00871AB2"/>
    <w:rsid w:val="008754A4"/>
    <w:rsid w:val="0087610C"/>
    <w:rsid w:val="00883C2B"/>
    <w:rsid w:val="00884ACC"/>
    <w:rsid w:val="00885E59"/>
    <w:rsid w:val="00886345"/>
    <w:rsid w:val="0089082D"/>
    <w:rsid w:val="00893C8F"/>
    <w:rsid w:val="008950A3"/>
    <w:rsid w:val="0089671A"/>
    <w:rsid w:val="008A0050"/>
    <w:rsid w:val="008A3A33"/>
    <w:rsid w:val="008A46CE"/>
    <w:rsid w:val="008A635D"/>
    <w:rsid w:val="008B1AA3"/>
    <w:rsid w:val="008B26D0"/>
    <w:rsid w:val="008B53FF"/>
    <w:rsid w:val="008B65A3"/>
    <w:rsid w:val="008B7B5C"/>
    <w:rsid w:val="008C2D3A"/>
    <w:rsid w:val="008C2D7A"/>
    <w:rsid w:val="008C3E95"/>
    <w:rsid w:val="008C40D4"/>
    <w:rsid w:val="008C414B"/>
    <w:rsid w:val="008C48DB"/>
    <w:rsid w:val="008C5EF6"/>
    <w:rsid w:val="008C69AF"/>
    <w:rsid w:val="008D102A"/>
    <w:rsid w:val="008D1576"/>
    <w:rsid w:val="008D2CA9"/>
    <w:rsid w:val="008E011E"/>
    <w:rsid w:val="008E0736"/>
    <w:rsid w:val="008F559D"/>
    <w:rsid w:val="008F7B55"/>
    <w:rsid w:val="00900391"/>
    <w:rsid w:val="00900D8E"/>
    <w:rsid w:val="009040D5"/>
    <w:rsid w:val="009112D8"/>
    <w:rsid w:val="00913363"/>
    <w:rsid w:val="00915C7A"/>
    <w:rsid w:val="009162BF"/>
    <w:rsid w:val="00916F56"/>
    <w:rsid w:val="00917A18"/>
    <w:rsid w:val="00917AF8"/>
    <w:rsid w:val="009219B3"/>
    <w:rsid w:val="00923E70"/>
    <w:rsid w:val="00926037"/>
    <w:rsid w:val="00926A93"/>
    <w:rsid w:val="00933E29"/>
    <w:rsid w:val="009346E8"/>
    <w:rsid w:val="00934E4C"/>
    <w:rsid w:val="00941FF1"/>
    <w:rsid w:val="00943CF8"/>
    <w:rsid w:val="00947504"/>
    <w:rsid w:val="0095146D"/>
    <w:rsid w:val="00951DBD"/>
    <w:rsid w:val="0095345D"/>
    <w:rsid w:val="00954A94"/>
    <w:rsid w:val="00955627"/>
    <w:rsid w:val="0095619B"/>
    <w:rsid w:val="00960B8E"/>
    <w:rsid w:val="009616F2"/>
    <w:rsid w:val="00962A48"/>
    <w:rsid w:val="00963EB5"/>
    <w:rsid w:val="00964A92"/>
    <w:rsid w:val="00967E2D"/>
    <w:rsid w:val="00970199"/>
    <w:rsid w:val="00971D34"/>
    <w:rsid w:val="009733D9"/>
    <w:rsid w:val="009734D1"/>
    <w:rsid w:val="009772C2"/>
    <w:rsid w:val="0098094F"/>
    <w:rsid w:val="00981A90"/>
    <w:rsid w:val="009824E6"/>
    <w:rsid w:val="009864AD"/>
    <w:rsid w:val="009875A2"/>
    <w:rsid w:val="009921D3"/>
    <w:rsid w:val="0099454A"/>
    <w:rsid w:val="009A23FE"/>
    <w:rsid w:val="009A27D5"/>
    <w:rsid w:val="009A3FD1"/>
    <w:rsid w:val="009B6A50"/>
    <w:rsid w:val="009B769D"/>
    <w:rsid w:val="009C0897"/>
    <w:rsid w:val="009C4693"/>
    <w:rsid w:val="009C5493"/>
    <w:rsid w:val="009C7547"/>
    <w:rsid w:val="009D0432"/>
    <w:rsid w:val="009D082E"/>
    <w:rsid w:val="009D30ED"/>
    <w:rsid w:val="009D67D4"/>
    <w:rsid w:val="009D7B7B"/>
    <w:rsid w:val="009E28EA"/>
    <w:rsid w:val="009E3348"/>
    <w:rsid w:val="009E5752"/>
    <w:rsid w:val="009E74BB"/>
    <w:rsid w:val="009E7B19"/>
    <w:rsid w:val="009F484A"/>
    <w:rsid w:val="009F48ED"/>
    <w:rsid w:val="009F6D99"/>
    <w:rsid w:val="00A0038C"/>
    <w:rsid w:val="00A00FF9"/>
    <w:rsid w:val="00A021AB"/>
    <w:rsid w:val="00A04512"/>
    <w:rsid w:val="00A13B0A"/>
    <w:rsid w:val="00A14278"/>
    <w:rsid w:val="00A167E8"/>
    <w:rsid w:val="00A20403"/>
    <w:rsid w:val="00A233CC"/>
    <w:rsid w:val="00A23D5A"/>
    <w:rsid w:val="00A25ACC"/>
    <w:rsid w:val="00A27F38"/>
    <w:rsid w:val="00A304C9"/>
    <w:rsid w:val="00A31190"/>
    <w:rsid w:val="00A3131E"/>
    <w:rsid w:val="00A32250"/>
    <w:rsid w:val="00A32753"/>
    <w:rsid w:val="00A328EE"/>
    <w:rsid w:val="00A32D58"/>
    <w:rsid w:val="00A35DF3"/>
    <w:rsid w:val="00A412B9"/>
    <w:rsid w:val="00A41CA4"/>
    <w:rsid w:val="00A424C8"/>
    <w:rsid w:val="00A436D1"/>
    <w:rsid w:val="00A6094F"/>
    <w:rsid w:val="00A61A7E"/>
    <w:rsid w:val="00A65DB1"/>
    <w:rsid w:val="00A75461"/>
    <w:rsid w:val="00A80EC9"/>
    <w:rsid w:val="00A8144B"/>
    <w:rsid w:val="00A90926"/>
    <w:rsid w:val="00A90F88"/>
    <w:rsid w:val="00A916AF"/>
    <w:rsid w:val="00A93A48"/>
    <w:rsid w:val="00A95CD6"/>
    <w:rsid w:val="00A95D6E"/>
    <w:rsid w:val="00AA5BA6"/>
    <w:rsid w:val="00AA60F0"/>
    <w:rsid w:val="00AB0F5C"/>
    <w:rsid w:val="00AB242D"/>
    <w:rsid w:val="00AB44E2"/>
    <w:rsid w:val="00AB4FCD"/>
    <w:rsid w:val="00AB5264"/>
    <w:rsid w:val="00AB646A"/>
    <w:rsid w:val="00AC1552"/>
    <w:rsid w:val="00AC29D8"/>
    <w:rsid w:val="00AC59B1"/>
    <w:rsid w:val="00AD2190"/>
    <w:rsid w:val="00AD5EC0"/>
    <w:rsid w:val="00AD6FA5"/>
    <w:rsid w:val="00AD7816"/>
    <w:rsid w:val="00AD79D8"/>
    <w:rsid w:val="00AD7C64"/>
    <w:rsid w:val="00AE0492"/>
    <w:rsid w:val="00AE52E9"/>
    <w:rsid w:val="00AE5EE7"/>
    <w:rsid w:val="00AE6335"/>
    <w:rsid w:val="00AF03DE"/>
    <w:rsid w:val="00AF05ED"/>
    <w:rsid w:val="00AF0C74"/>
    <w:rsid w:val="00AF2761"/>
    <w:rsid w:val="00AF46CA"/>
    <w:rsid w:val="00AF5E0D"/>
    <w:rsid w:val="00AF6A1E"/>
    <w:rsid w:val="00AF6D15"/>
    <w:rsid w:val="00B000BF"/>
    <w:rsid w:val="00B01AC3"/>
    <w:rsid w:val="00B04CE8"/>
    <w:rsid w:val="00B07B7B"/>
    <w:rsid w:val="00B13EB9"/>
    <w:rsid w:val="00B14321"/>
    <w:rsid w:val="00B1541B"/>
    <w:rsid w:val="00B16DBA"/>
    <w:rsid w:val="00B21C25"/>
    <w:rsid w:val="00B2377F"/>
    <w:rsid w:val="00B24F8C"/>
    <w:rsid w:val="00B2684C"/>
    <w:rsid w:val="00B30795"/>
    <w:rsid w:val="00B31C90"/>
    <w:rsid w:val="00B3450E"/>
    <w:rsid w:val="00B35C87"/>
    <w:rsid w:val="00B362A7"/>
    <w:rsid w:val="00B37F76"/>
    <w:rsid w:val="00B40170"/>
    <w:rsid w:val="00B40935"/>
    <w:rsid w:val="00B42B9A"/>
    <w:rsid w:val="00B44FB7"/>
    <w:rsid w:val="00B4514B"/>
    <w:rsid w:val="00B45203"/>
    <w:rsid w:val="00B4521C"/>
    <w:rsid w:val="00B465DF"/>
    <w:rsid w:val="00B46D3C"/>
    <w:rsid w:val="00B479E2"/>
    <w:rsid w:val="00B47A83"/>
    <w:rsid w:val="00B50423"/>
    <w:rsid w:val="00B5147C"/>
    <w:rsid w:val="00B51913"/>
    <w:rsid w:val="00B52372"/>
    <w:rsid w:val="00B53100"/>
    <w:rsid w:val="00B53F27"/>
    <w:rsid w:val="00B555A5"/>
    <w:rsid w:val="00B55CFE"/>
    <w:rsid w:val="00B561D3"/>
    <w:rsid w:val="00B66D9C"/>
    <w:rsid w:val="00B67675"/>
    <w:rsid w:val="00B71283"/>
    <w:rsid w:val="00B71A56"/>
    <w:rsid w:val="00B72778"/>
    <w:rsid w:val="00B73B25"/>
    <w:rsid w:val="00B77480"/>
    <w:rsid w:val="00B775C5"/>
    <w:rsid w:val="00B81200"/>
    <w:rsid w:val="00B9108A"/>
    <w:rsid w:val="00B915EE"/>
    <w:rsid w:val="00B9348D"/>
    <w:rsid w:val="00B964F3"/>
    <w:rsid w:val="00B970DF"/>
    <w:rsid w:val="00BA164E"/>
    <w:rsid w:val="00BB185F"/>
    <w:rsid w:val="00BB3814"/>
    <w:rsid w:val="00BB4AF7"/>
    <w:rsid w:val="00BB604D"/>
    <w:rsid w:val="00BB67AF"/>
    <w:rsid w:val="00BC3639"/>
    <w:rsid w:val="00BC59B1"/>
    <w:rsid w:val="00BD040B"/>
    <w:rsid w:val="00BD202D"/>
    <w:rsid w:val="00BD45F9"/>
    <w:rsid w:val="00BD61E7"/>
    <w:rsid w:val="00BE161A"/>
    <w:rsid w:val="00BE47D2"/>
    <w:rsid w:val="00BE5230"/>
    <w:rsid w:val="00BE6F24"/>
    <w:rsid w:val="00BF1196"/>
    <w:rsid w:val="00BF34D8"/>
    <w:rsid w:val="00BF4D02"/>
    <w:rsid w:val="00BF4EF1"/>
    <w:rsid w:val="00BF7BCA"/>
    <w:rsid w:val="00C00B0B"/>
    <w:rsid w:val="00C07840"/>
    <w:rsid w:val="00C10545"/>
    <w:rsid w:val="00C1252F"/>
    <w:rsid w:val="00C131E3"/>
    <w:rsid w:val="00C1781E"/>
    <w:rsid w:val="00C17964"/>
    <w:rsid w:val="00C20107"/>
    <w:rsid w:val="00C237E9"/>
    <w:rsid w:val="00C241C7"/>
    <w:rsid w:val="00C242FD"/>
    <w:rsid w:val="00C25EAA"/>
    <w:rsid w:val="00C2678A"/>
    <w:rsid w:val="00C3045F"/>
    <w:rsid w:val="00C3317E"/>
    <w:rsid w:val="00C3487E"/>
    <w:rsid w:val="00C34BE3"/>
    <w:rsid w:val="00C3618B"/>
    <w:rsid w:val="00C36B75"/>
    <w:rsid w:val="00C37495"/>
    <w:rsid w:val="00C4062C"/>
    <w:rsid w:val="00C41663"/>
    <w:rsid w:val="00C42835"/>
    <w:rsid w:val="00C4371D"/>
    <w:rsid w:val="00C45B8D"/>
    <w:rsid w:val="00C46FC0"/>
    <w:rsid w:val="00C4782B"/>
    <w:rsid w:val="00C514ED"/>
    <w:rsid w:val="00C518D8"/>
    <w:rsid w:val="00C6125E"/>
    <w:rsid w:val="00C61B4D"/>
    <w:rsid w:val="00C65013"/>
    <w:rsid w:val="00C7027D"/>
    <w:rsid w:val="00C738C0"/>
    <w:rsid w:val="00C76C2D"/>
    <w:rsid w:val="00C77413"/>
    <w:rsid w:val="00C83638"/>
    <w:rsid w:val="00C83AAF"/>
    <w:rsid w:val="00C8412C"/>
    <w:rsid w:val="00C84354"/>
    <w:rsid w:val="00C91742"/>
    <w:rsid w:val="00C93D4C"/>
    <w:rsid w:val="00C9421B"/>
    <w:rsid w:val="00C95FFB"/>
    <w:rsid w:val="00CA149E"/>
    <w:rsid w:val="00CA419E"/>
    <w:rsid w:val="00CA475B"/>
    <w:rsid w:val="00CA6506"/>
    <w:rsid w:val="00CA6D7D"/>
    <w:rsid w:val="00CB1A17"/>
    <w:rsid w:val="00CB7BC8"/>
    <w:rsid w:val="00CC0DEE"/>
    <w:rsid w:val="00CC64B8"/>
    <w:rsid w:val="00CC6657"/>
    <w:rsid w:val="00CC6A5C"/>
    <w:rsid w:val="00CC6B58"/>
    <w:rsid w:val="00CC6D39"/>
    <w:rsid w:val="00CC7B85"/>
    <w:rsid w:val="00CD62A6"/>
    <w:rsid w:val="00CD63D8"/>
    <w:rsid w:val="00CE0961"/>
    <w:rsid w:val="00CE0F5C"/>
    <w:rsid w:val="00CE59E8"/>
    <w:rsid w:val="00CE673F"/>
    <w:rsid w:val="00CE78FA"/>
    <w:rsid w:val="00CF13BE"/>
    <w:rsid w:val="00CF5DDE"/>
    <w:rsid w:val="00CF70B9"/>
    <w:rsid w:val="00D0267F"/>
    <w:rsid w:val="00D03B32"/>
    <w:rsid w:val="00D04A38"/>
    <w:rsid w:val="00D04F54"/>
    <w:rsid w:val="00D0734C"/>
    <w:rsid w:val="00D10E47"/>
    <w:rsid w:val="00D124A6"/>
    <w:rsid w:val="00D176C4"/>
    <w:rsid w:val="00D21120"/>
    <w:rsid w:val="00D212CD"/>
    <w:rsid w:val="00D212CF"/>
    <w:rsid w:val="00D21618"/>
    <w:rsid w:val="00D26D07"/>
    <w:rsid w:val="00D31EAF"/>
    <w:rsid w:val="00D34C77"/>
    <w:rsid w:val="00D35435"/>
    <w:rsid w:val="00D40554"/>
    <w:rsid w:val="00D419B4"/>
    <w:rsid w:val="00D4302D"/>
    <w:rsid w:val="00D437E1"/>
    <w:rsid w:val="00D562EA"/>
    <w:rsid w:val="00D571F7"/>
    <w:rsid w:val="00D61464"/>
    <w:rsid w:val="00D615AA"/>
    <w:rsid w:val="00D62826"/>
    <w:rsid w:val="00D630A8"/>
    <w:rsid w:val="00D6436B"/>
    <w:rsid w:val="00D64398"/>
    <w:rsid w:val="00D644D8"/>
    <w:rsid w:val="00D648FE"/>
    <w:rsid w:val="00D65E14"/>
    <w:rsid w:val="00D66500"/>
    <w:rsid w:val="00D71042"/>
    <w:rsid w:val="00D7378C"/>
    <w:rsid w:val="00D77D08"/>
    <w:rsid w:val="00D8272F"/>
    <w:rsid w:val="00D84A05"/>
    <w:rsid w:val="00D84AF6"/>
    <w:rsid w:val="00D85E82"/>
    <w:rsid w:val="00D90047"/>
    <w:rsid w:val="00D92CC6"/>
    <w:rsid w:val="00D93AF5"/>
    <w:rsid w:val="00D93F37"/>
    <w:rsid w:val="00D94FBE"/>
    <w:rsid w:val="00D9642D"/>
    <w:rsid w:val="00DA45A2"/>
    <w:rsid w:val="00DA5C82"/>
    <w:rsid w:val="00DA600F"/>
    <w:rsid w:val="00DA64AB"/>
    <w:rsid w:val="00DA6C38"/>
    <w:rsid w:val="00DA703C"/>
    <w:rsid w:val="00DB067A"/>
    <w:rsid w:val="00DB09D7"/>
    <w:rsid w:val="00DB1716"/>
    <w:rsid w:val="00DB1CFB"/>
    <w:rsid w:val="00DB1DB4"/>
    <w:rsid w:val="00DC0BB0"/>
    <w:rsid w:val="00DC3D58"/>
    <w:rsid w:val="00DC60DA"/>
    <w:rsid w:val="00DC79DE"/>
    <w:rsid w:val="00DD047D"/>
    <w:rsid w:val="00DD18C1"/>
    <w:rsid w:val="00DD48E5"/>
    <w:rsid w:val="00DD59A6"/>
    <w:rsid w:val="00DD6EB6"/>
    <w:rsid w:val="00DE278D"/>
    <w:rsid w:val="00DE2EB1"/>
    <w:rsid w:val="00DE468B"/>
    <w:rsid w:val="00DE5BA6"/>
    <w:rsid w:val="00DF070E"/>
    <w:rsid w:val="00DF0819"/>
    <w:rsid w:val="00DF0A76"/>
    <w:rsid w:val="00DF15F7"/>
    <w:rsid w:val="00DF54E2"/>
    <w:rsid w:val="00E00CDB"/>
    <w:rsid w:val="00E02563"/>
    <w:rsid w:val="00E031DB"/>
    <w:rsid w:val="00E0648A"/>
    <w:rsid w:val="00E068F9"/>
    <w:rsid w:val="00E06AD4"/>
    <w:rsid w:val="00E07F1D"/>
    <w:rsid w:val="00E105E3"/>
    <w:rsid w:val="00E144A0"/>
    <w:rsid w:val="00E159F6"/>
    <w:rsid w:val="00E174D2"/>
    <w:rsid w:val="00E223C4"/>
    <w:rsid w:val="00E22F6D"/>
    <w:rsid w:val="00E2557A"/>
    <w:rsid w:val="00E26466"/>
    <w:rsid w:val="00E27685"/>
    <w:rsid w:val="00E31BF7"/>
    <w:rsid w:val="00E37EFB"/>
    <w:rsid w:val="00E46374"/>
    <w:rsid w:val="00E466F9"/>
    <w:rsid w:val="00E474B5"/>
    <w:rsid w:val="00E5229C"/>
    <w:rsid w:val="00E52A74"/>
    <w:rsid w:val="00E554DD"/>
    <w:rsid w:val="00E60D3A"/>
    <w:rsid w:val="00E60DF5"/>
    <w:rsid w:val="00E6138B"/>
    <w:rsid w:val="00E6148D"/>
    <w:rsid w:val="00E614A3"/>
    <w:rsid w:val="00E62495"/>
    <w:rsid w:val="00E63F77"/>
    <w:rsid w:val="00E651FF"/>
    <w:rsid w:val="00E6733A"/>
    <w:rsid w:val="00E67BA5"/>
    <w:rsid w:val="00E67D13"/>
    <w:rsid w:val="00E7229E"/>
    <w:rsid w:val="00E7305C"/>
    <w:rsid w:val="00E73189"/>
    <w:rsid w:val="00E74E2C"/>
    <w:rsid w:val="00E77522"/>
    <w:rsid w:val="00E77C04"/>
    <w:rsid w:val="00E77E7B"/>
    <w:rsid w:val="00E81F5A"/>
    <w:rsid w:val="00E82C17"/>
    <w:rsid w:val="00E83FFC"/>
    <w:rsid w:val="00E84CFF"/>
    <w:rsid w:val="00E8670D"/>
    <w:rsid w:val="00E86E60"/>
    <w:rsid w:val="00E918BE"/>
    <w:rsid w:val="00E921A0"/>
    <w:rsid w:val="00EA159A"/>
    <w:rsid w:val="00EA4423"/>
    <w:rsid w:val="00EA5EF3"/>
    <w:rsid w:val="00EA6C4C"/>
    <w:rsid w:val="00EA72CC"/>
    <w:rsid w:val="00EB234F"/>
    <w:rsid w:val="00EB28C7"/>
    <w:rsid w:val="00EB3B13"/>
    <w:rsid w:val="00EB49EE"/>
    <w:rsid w:val="00EB59EB"/>
    <w:rsid w:val="00EC34E1"/>
    <w:rsid w:val="00EC6B58"/>
    <w:rsid w:val="00ED0CA5"/>
    <w:rsid w:val="00ED1F70"/>
    <w:rsid w:val="00ED3744"/>
    <w:rsid w:val="00ED55A3"/>
    <w:rsid w:val="00ED6AAD"/>
    <w:rsid w:val="00EE3F2B"/>
    <w:rsid w:val="00EE56C5"/>
    <w:rsid w:val="00EE7EC0"/>
    <w:rsid w:val="00EF195F"/>
    <w:rsid w:val="00EF22F8"/>
    <w:rsid w:val="00EF37D5"/>
    <w:rsid w:val="00EF4791"/>
    <w:rsid w:val="00EF4D79"/>
    <w:rsid w:val="00EF5E00"/>
    <w:rsid w:val="00EF6902"/>
    <w:rsid w:val="00EF6CB3"/>
    <w:rsid w:val="00F01710"/>
    <w:rsid w:val="00F062EF"/>
    <w:rsid w:val="00F06640"/>
    <w:rsid w:val="00F067DC"/>
    <w:rsid w:val="00F06AB0"/>
    <w:rsid w:val="00F06D4E"/>
    <w:rsid w:val="00F07796"/>
    <w:rsid w:val="00F1039F"/>
    <w:rsid w:val="00F1076C"/>
    <w:rsid w:val="00F10981"/>
    <w:rsid w:val="00F12406"/>
    <w:rsid w:val="00F1668F"/>
    <w:rsid w:val="00F20500"/>
    <w:rsid w:val="00F20BCD"/>
    <w:rsid w:val="00F224E0"/>
    <w:rsid w:val="00F22F25"/>
    <w:rsid w:val="00F23AB2"/>
    <w:rsid w:val="00F2476C"/>
    <w:rsid w:val="00F257FE"/>
    <w:rsid w:val="00F31618"/>
    <w:rsid w:val="00F32857"/>
    <w:rsid w:val="00F3626E"/>
    <w:rsid w:val="00F414CB"/>
    <w:rsid w:val="00F41DAA"/>
    <w:rsid w:val="00F45BAD"/>
    <w:rsid w:val="00F63502"/>
    <w:rsid w:val="00F63C6C"/>
    <w:rsid w:val="00F64DD3"/>
    <w:rsid w:val="00F66C4D"/>
    <w:rsid w:val="00F678E7"/>
    <w:rsid w:val="00F7553B"/>
    <w:rsid w:val="00F757FF"/>
    <w:rsid w:val="00F77114"/>
    <w:rsid w:val="00F805E9"/>
    <w:rsid w:val="00F827AC"/>
    <w:rsid w:val="00F84F42"/>
    <w:rsid w:val="00F8696B"/>
    <w:rsid w:val="00F86E73"/>
    <w:rsid w:val="00F94DD1"/>
    <w:rsid w:val="00F97D69"/>
    <w:rsid w:val="00FA4D91"/>
    <w:rsid w:val="00FB6E0C"/>
    <w:rsid w:val="00FC1417"/>
    <w:rsid w:val="00FC21AF"/>
    <w:rsid w:val="00FC2946"/>
    <w:rsid w:val="00FC2EA5"/>
    <w:rsid w:val="00FC3503"/>
    <w:rsid w:val="00FC374D"/>
    <w:rsid w:val="00FC39D5"/>
    <w:rsid w:val="00FC4A75"/>
    <w:rsid w:val="00FC575A"/>
    <w:rsid w:val="00FD5497"/>
    <w:rsid w:val="00FE0495"/>
    <w:rsid w:val="00FE1E32"/>
    <w:rsid w:val="00FE4E2F"/>
    <w:rsid w:val="00FE6256"/>
    <w:rsid w:val="00FF048B"/>
    <w:rsid w:val="00FF100D"/>
    <w:rsid w:val="00FF231C"/>
    <w:rsid w:val="00FF5A3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DD1"/>
  <w15:docId w15:val="{C1885E43-5AEA-45E5-BBEE-AB87C0D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F257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257F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257F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257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25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5DA9-1F1D-447D-9BA7-AF602B39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16</cp:revision>
  <dcterms:created xsi:type="dcterms:W3CDTF">2014-10-15T08:12:00Z</dcterms:created>
  <dcterms:modified xsi:type="dcterms:W3CDTF">2014-10-15T21:17:00Z</dcterms:modified>
</cp:coreProperties>
</file>