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Pr="00971051" w:rsidRDefault="002203A5" w:rsidP="00AD5B88">
      <w:pPr>
        <w:pStyle w:val="SemEspaamento"/>
        <w:rPr>
          <w:rStyle w:val="TtulodoLivro"/>
          <w:sz w:val="28"/>
          <w:szCs w:val="28"/>
        </w:rPr>
      </w:pPr>
      <w:proofErr w:type="gramStart"/>
      <w:r>
        <w:rPr>
          <w:rStyle w:val="TtulodoLivro"/>
          <w:sz w:val="28"/>
          <w:szCs w:val="28"/>
        </w:rPr>
        <w:t>9</w:t>
      </w:r>
      <w:r w:rsidR="00EF6F21">
        <w:rPr>
          <w:rStyle w:val="TtulodoLivro"/>
          <w:sz w:val="28"/>
          <w:szCs w:val="28"/>
        </w:rPr>
        <w:t>.</w:t>
      </w:r>
      <w:r w:rsidR="00B02ADA">
        <w:rPr>
          <w:rStyle w:val="TtulodoLivro"/>
          <w:sz w:val="28"/>
          <w:szCs w:val="28"/>
        </w:rPr>
        <w:t xml:space="preserve"> </w:t>
      </w:r>
      <w:r w:rsidR="00EF6F21">
        <w:rPr>
          <w:rStyle w:val="TtulodoLivro"/>
          <w:sz w:val="28"/>
          <w:szCs w:val="28"/>
        </w:rPr>
        <w:t xml:space="preserve"> </w:t>
      </w:r>
      <w:r w:rsidR="00B30FBF">
        <w:rPr>
          <w:rStyle w:val="TtulodoLivro"/>
          <w:sz w:val="28"/>
          <w:szCs w:val="28"/>
          <w:u w:val="single"/>
        </w:rPr>
        <w:t>Qual</w:t>
      </w:r>
      <w:proofErr w:type="gramEnd"/>
      <w:r w:rsidR="00B30FBF">
        <w:rPr>
          <w:rStyle w:val="TtulodoLivro"/>
          <w:sz w:val="28"/>
          <w:szCs w:val="28"/>
          <w:u w:val="single"/>
        </w:rPr>
        <w:t xml:space="preserve"> </w:t>
      </w:r>
      <w:r w:rsidR="006F1BCB">
        <w:rPr>
          <w:rStyle w:val="TtulodoLivro"/>
          <w:sz w:val="28"/>
          <w:szCs w:val="28"/>
          <w:u w:val="single"/>
        </w:rPr>
        <w:t>“</w:t>
      </w:r>
      <w:r w:rsidR="00B30FBF">
        <w:rPr>
          <w:rStyle w:val="TtulodoLivro"/>
          <w:sz w:val="28"/>
          <w:szCs w:val="28"/>
          <w:u w:val="single"/>
        </w:rPr>
        <w:t>delas</w:t>
      </w:r>
      <w:r w:rsidR="006F1BCB">
        <w:rPr>
          <w:rStyle w:val="TtulodoLivro"/>
          <w:sz w:val="28"/>
          <w:szCs w:val="28"/>
          <w:u w:val="single"/>
        </w:rPr>
        <w:t>”</w:t>
      </w:r>
      <w:r w:rsidR="00583DAC">
        <w:rPr>
          <w:rStyle w:val="TtulodoLivro"/>
          <w:sz w:val="28"/>
          <w:szCs w:val="28"/>
          <w:u w:val="single"/>
        </w:rPr>
        <w:t>…</w:t>
      </w:r>
      <w:r w:rsidR="00A10E0C">
        <w:rPr>
          <w:rStyle w:val="TtulodoLivro"/>
          <w:sz w:val="28"/>
          <w:szCs w:val="28"/>
          <w:u w:val="single"/>
        </w:rPr>
        <w:t xml:space="preserve"> </w:t>
      </w:r>
      <w:r w:rsidR="00B30FBF">
        <w:rPr>
          <w:rStyle w:val="TtulodoLivro"/>
          <w:sz w:val="28"/>
          <w:szCs w:val="28"/>
          <w:u w:val="single"/>
        </w:rPr>
        <w:t>ser</w:t>
      </w:r>
      <w:r w:rsidR="00D314D2">
        <w:rPr>
          <w:rStyle w:val="TtulodoLivro"/>
          <w:sz w:val="28"/>
          <w:szCs w:val="28"/>
          <w:u w:val="single"/>
        </w:rPr>
        <w:t>ia</w:t>
      </w:r>
      <w:r w:rsidR="00B30FBF">
        <w:rPr>
          <w:rStyle w:val="TtulodoLivro"/>
          <w:sz w:val="28"/>
          <w:szCs w:val="28"/>
          <w:u w:val="single"/>
        </w:rPr>
        <w:t xml:space="preserve"> a tua atitude</w:t>
      </w:r>
      <w:r w:rsidR="00971051" w:rsidRPr="00971051">
        <w:rPr>
          <w:rStyle w:val="TtulodoLivro"/>
          <w:sz w:val="28"/>
          <w:szCs w:val="28"/>
          <w:u w:val="single"/>
        </w:rPr>
        <w:t>?</w:t>
      </w:r>
      <w:r w:rsidR="00971051">
        <w:rPr>
          <w:rStyle w:val="TtulodoLivro"/>
          <w:sz w:val="28"/>
          <w:szCs w:val="28"/>
        </w:rPr>
        <w:t>...</w:t>
      </w:r>
      <w:r w:rsidR="006C55E6">
        <w:rPr>
          <w:rStyle w:val="TtulodoLivro"/>
          <w:sz w:val="24"/>
          <w:szCs w:val="24"/>
        </w:rPr>
        <w:t xml:space="preserve">  /  A</w:t>
      </w:r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proofErr w:type="gramStart"/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proofErr w:type="gramEnd"/>
      <w:r w:rsidR="004A0D99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4916AC" w:rsidP="009A2E74">
      <w:pPr>
        <w:pStyle w:val="SemEspaamento"/>
        <w:jc w:val="both"/>
      </w:pPr>
    </w:p>
    <w:p w:rsidR="004916AC" w:rsidRDefault="00900FEB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20336</wp:posOffset>
            </wp:positionH>
            <wp:positionV relativeFrom="paragraph">
              <wp:posOffset>1440</wp:posOffset>
            </wp:positionV>
            <wp:extent cx="2782392" cy="1601656"/>
            <wp:effectExtent l="19050" t="0" r="0" b="0"/>
            <wp:wrapNone/>
            <wp:docPr id="1" name="Imagem 1" descr="C:\Documents and Settings\Ir. Luiz\Definições locais\Temporary Internet Files\Content.Word\R-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R-9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92" cy="160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9A2E74">
      <w:pPr>
        <w:pStyle w:val="SemEspaamento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900FEB" w:rsidP="00FA5C57">
      <w:pPr>
        <w:pStyle w:val="SemEspaamento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97155</wp:posOffset>
            </wp:positionV>
            <wp:extent cx="2642870" cy="1577975"/>
            <wp:effectExtent l="19050" t="0" r="5080" b="0"/>
            <wp:wrapNone/>
            <wp:docPr id="4" name="Imagem 4" descr="C:\Documents and Settings\Ir. Luiz\Definições locais\Temporary Internet Files\Content.Word\R-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. Luiz\Definições locais\Temporary Internet Files\Content.Word\R-9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C55201" w:rsidRDefault="00C55201" w:rsidP="00FB2018">
      <w:pPr>
        <w:pStyle w:val="SemEspaamento"/>
        <w:jc w:val="both"/>
      </w:pPr>
    </w:p>
    <w:p w:rsidR="009A2E74" w:rsidRDefault="00B55113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>Engraçado! Não é? Quatro “personagens” e mais uma (a “</w:t>
      </w:r>
      <w:proofErr w:type="spellStart"/>
      <w:r>
        <w:t>sra.</w:t>
      </w:r>
      <w:proofErr w:type="spellEnd"/>
      <w:r>
        <w:t xml:space="preserve"> do peditório”). Não deixa de ser curioso, o facto de ser tão diversas as nossas atitudes perante a mesma situação… </w:t>
      </w:r>
      <w:r w:rsidR="00F41308">
        <w:t>A primeira é</w:t>
      </w:r>
      <w:r>
        <w:t xml:space="preserve"> “colaborante”, isto é, </w:t>
      </w:r>
      <w:r w:rsidRPr="00F41308">
        <w:rPr>
          <w:i/>
        </w:rPr>
        <w:t>solidária</w:t>
      </w:r>
      <w:r>
        <w:t xml:space="preserve">. </w:t>
      </w:r>
      <w:r w:rsidR="00F41308">
        <w:t>Achas que é a mais frequente</w:t>
      </w:r>
      <w:r>
        <w:t>? …</w:t>
      </w:r>
      <w:r w:rsidR="00EF7BB1">
        <w:t xml:space="preserve">    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C410DA" w:rsidRDefault="000A1686" w:rsidP="00C410DA">
      <w:pPr>
        <w:pStyle w:val="SemEspaamento"/>
        <w:numPr>
          <w:ilvl w:val="0"/>
          <w:numId w:val="3"/>
        </w:numPr>
        <w:spacing w:line="220" w:lineRule="exact"/>
        <w:jc w:val="both"/>
      </w:pPr>
      <w:r>
        <w:t>Há, porém,</w:t>
      </w:r>
      <w:r w:rsidR="00F41308">
        <w:t xml:space="preserve"> quem aproveite o azo para </w:t>
      </w:r>
      <w:r w:rsidR="00F41308" w:rsidRPr="00F41308">
        <w:rPr>
          <w:i/>
        </w:rPr>
        <w:t>se furtar</w:t>
      </w:r>
      <w:r w:rsidR="00F41308">
        <w:t xml:space="preserve"> ao “evento”! Uma postura fácil e cómoda! Não </w:t>
      </w:r>
      <w:proofErr w:type="gramStart"/>
      <w:r w:rsidR="00F41308">
        <w:t xml:space="preserve">achas? </w:t>
      </w:r>
      <w:r w:rsidR="00BF44FB">
        <w:t xml:space="preserve"> </w:t>
      </w:r>
      <w:proofErr w:type="gramEnd"/>
      <w:r w:rsidR="00BF44FB">
        <w:t>Bom, mas a questão é esta:</w:t>
      </w:r>
      <w:r>
        <w:t xml:space="preserve"> em</w:t>
      </w:r>
      <w:r w:rsidR="00F41308">
        <w:t xml:space="preserve"> </w:t>
      </w:r>
      <w:r w:rsidR="00F41308" w:rsidRPr="00F41308">
        <w:rPr>
          <w:i/>
        </w:rPr>
        <w:t>incidentes</w:t>
      </w:r>
      <w:r w:rsidR="00F41308">
        <w:t xml:space="preserve"> análogos, já foi </w:t>
      </w:r>
      <w:r w:rsidR="00BF44FB">
        <w:t>assim</w:t>
      </w:r>
      <w:r w:rsidR="00F41308">
        <w:t xml:space="preserve"> a tua </w:t>
      </w:r>
      <w:r w:rsidR="00F41308" w:rsidRPr="00F41308">
        <w:rPr>
          <w:i/>
        </w:rPr>
        <w:t>postura</w:t>
      </w:r>
      <w:r w:rsidR="00F41308">
        <w:t xml:space="preserve">? </w:t>
      </w:r>
      <w:r w:rsidR="00A87DA5">
        <w:t>…</w:t>
      </w:r>
    </w:p>
    <w:p w:rsidR="00C410DA" w:rsidRDefault="00C410DA" w:rsidP="00C410DA">
      <w:pPr>
        <w:pStyle w:val="SemEspaamento"/>
        <w:spacing w:line="220" w:lineRule="exact"/>
        <w:jc w:val="both"/>
      </w:pPr>
    </w:p>
    <w:p w:rsidR="00FB2018" w:rsidRDefault="000A1686" w:rsidP="00FB2018">
      <w:pPr>
        <w:pStyle w:val="SemEspaamento"/>
        <w:numPr>
          <w:ilvl w:val="0"/>
          <w:numId w:val="3"/>
        </w:numPr>
        <w:spacing w:line="220" w:lineRule="exact"/>
        <w:jc w:val="both"/>
      </w:pPr>
      <w:r w:rsidRPr="000A1686">
        <w:t xml:space="preserve">Mas </w:t>
      </w:r>
      <w:r>
        <w:t>a última personagem</w:t>
      </w:r>
      <w:r w:rsidR="00080E2C">
        <w:t xml:space="preserve"> (?)</w:t>
      </w:r>
      <w:r>
        <w:t xml:space="preserve"> é </w:t>
      </w:r>
      <w:r w:rsidR="008066F7">
        <w:t xml:space="preserve">realmente a mais “divertida”! “Ela” </w:t>
      </w:r>
      <w:r>
        <w:t xml:space="preserve">protagoniza a </w:t>
      </w:r>
      <w:r w:rsidR="00080E2C">
        <w:rPr>
          <w:i/>
        </w:rPr>
        <w:t>reacção</w:t>
      </w:r>
      <w:r>
        <w:t xml:space="preserve"> </w:t>
      </w:r>
      <w:r w:rsidR="00080E2C">
        <w:t xml:space="preserve">mais </w:t>
      </w:r>
      <w:r w:rsidR="00080E2C" w:rsidRPr="008066F7">
        <w:rPr>
          <w:i/>
        </w:rPr>
        <w:t>atrevida</w:t>
      </w:r>
      <w:r w:rsidR="00080E2C">
        <w:t xml:space="preserve"> e </w:t>
      </w:r>
      <w:r w:rsidRPr="008066F7">
        <w:rPr>
          <w:i/>
        </w:rPr>
        <w:t>impact</w:t>
      </w:r>
      <w:r w:rsidR="00080E2C" w:rsidRPr="008066F7">
        <w:rPr>
          <w:i/>
        </w:rPr>
        <w:t>ante</w:t>
      </w:r>
      <w:r w:rsidR="008066F7">
        <w:t>!</w:t>
      </w:r>
      <w:r w:rsidR="00080E2C">
        <w:t xml:space="preserve"> </w:t>
      </w:r>
      <w:r w:rsidR="008066F7">
        <w:t>Pois… s</w:t>
      </w:r>
      <w:r w:rsidR="00080E2C">
        <w:t>e “o peditório”</w:t>
      </w:r>
      <w:r>
        <w:t xml:space="preserve"> </w:t>
      </w:r>
      <w:r w:rsidR="00080E2C">
        <w:t xml:space="preserve">é para ajudar crianças pobres, não é preciso ir mais longe: </w:t>
      </w:r>
      <w:r w:rsidR="00900FEB">
        <w:t>“</w:t>
      </w:r>
      <w:r w:rsidR="00080E2C">
        <w:t>cá está uma</w:t>
      </w:r>
      <w:r w:rsidR="00900FEB">
        <w:t>”</w:t>
      </w:r>
      <w:proofErr w:type="gramStart"/>
      <w:r w:rsidR="00080E2C">
        <w:t>!</w:t>
      </w:r>
      <w:r w:rsidR="00D520E3">
        <w:t xml:space="preserve">  </w:t>
      </w:r>
      <w:proofErr w:type="gramEnd"/>
      <w:r w:rsidR="008066F7">
        <w:t>Mas… e agora? O que é que a “senhora” pode fazer?</w:t>
      </w:r>
      <w:r w:rsidR="00D612FC">
        <w:t>...</w:t>
      </w:r>
      <w:r w:rsidR="008066F7">
        <w:t xml:space="preserve">  E tu, </w:t>
      </w:r>
      <w:r w:rsidR="00D612FC">
        <w:t xml:space="preserve">o </w:t>
      </w:r>
      <w:r w:rsidR="008066F7">
        <w:t xml:space="preserve">que farias? </w:t>
      </w:r>
      <w:r w:rsidR="00D520E3">
        <w:t>…</w:t>
      </w:r>
      <w:r w:rsidR="00E7271E">
        <w:t xml:space="preserve"> </w:t>
      </w:r>
    </w:p>
    <w:p w:rsidR="00FB2018" w:rsidRDefault="00FB2018" w:rsidP="00FB2018">
      <w:pPr>
        <w:pStyle w:val="SemEspaamento"/>
        <w:spacing w:line="220" w:lineRule="exact"/>
        <w:jc w:val="both"/>
      </w:pPr>
    </w:p>
    <w:p w:rsidR="00D3665A" w:rsidRDefault="00D3665A" w:rsidP="00D3665A">
      <w:pPr>
        <w:pStyle w:val="PargrafodaLista"/>
      </w:pPr>
    </w:p>
    <w:p w:rsidR="004916AC" w:rsidRDefault="002203A5" w:rsidP="00567B04">
      <w:pPr>
        <w:pStyle w:val="SemEspaamento"/>
        <w:spacing w:line="220" w:lineRule="exact"/>
        <w:jc w:val="both"/>
      </w:pPr>
      <w:proofErr w:type="gramStart"/>
      <w:r>
        <w:rPr>
          <w:rStyle w:val="TtulodoLivro"/>
          <w:sz w:val="28"/>
          <w:szCs w:val="28"/>
        </w:rPr>
        <w:lastRenderedPageBreak/>
        <w:t>9</w:t>
      </w:r>
      <w:r w:rsidR="00EE707F">
        <w:rPr>
          <w:rStyle w:val="TtulodoLivro"/>
          <w:sz w:val="28"/>
          <w:szCs w:val="28"/>
        </w:rPr>
        <w:t xml:space="preserve">.  </w:t>
      </w:r>
      <w:r w:rsidR="00EE707F">
        <w:rPr>
          <w:rStyle w:val="TtulodoLivro"/>
          <w:sz w:val="28"/>
          <w:szCs w:val="28"/>
          <w:u w:val="single"/>
        </w:rPr>
        <w:t>Qual</w:t>
      </w:r>
      <w:proofErr w:type="gramEnd"/>
      <w:r w:rsidR="00EE707F">
        <w:rPr>
          <w:rStyle w:val="TtulodoLivro"/>
          <w:sz w:val="28"/>
          <w:szCs w:val="28"/>
          <w:u w:val="single"/>
        </w:rPr>
        <w:t xml:space="preserve"> </w:t>
      </w:r>
      <w:r w:rsidR="006F1BCB">
        <w:rPr>
          <w:rStyle w:val="TtulodoLivro"/>
          <w:sz w:val="28"/>
          <w:szCs w:val="28"/>
          <w:u w:val="single"/>
        </w:rPr>
        <w:t>“</w:t>
      </w:r>
      <w:r w:rsidR="00EE707F">
        <w:rPr>
          <w:rStyle w:val="TtulodoLivro"/>
          <w:sz w:val="28"/>
          <w:szCs w:val="28"/>
          <w:u w:val="single"/>
        </w:rPr>
        <w:t>delas</w:t>
      </w:r>
      <w:r w:rsidR="006F1BCB">
        <w:rPr>
          <w:rStyle w:val="TtulodoLivro"/>
          <w:sz w:val="28"/>
          <w:szCs w:val="28"/>
          <w:u w:val="single"/>
        </w:rPr>
        <w:t>”</w:t>
      </w:r>
      <w:r w:rsidR="00EE707F">
        <w:rPr>
          <w:rStyle w:val="TtulodoLivro"/>
          <w:sz w:val="28"/>
          <w:szCs w:val="28"/>
          <w:u w:val="single"/>
        </w:rPr>
        <w:t>… seria a tua atitude</w:t>
      </w:r>
      <w:r w:rsidR="00EE707F" w:rsidRPr="00971051">
        <w:rPr>
          <w:rStyle w:val="TtulodoLivro"/>
          <w:sz w:val="28"/>
          <w:szCs w:val="28"/>
          <w:u w:val="single"/>
        </w:rPr>
        <w:t>?</w:t>
      </w:r>
      <w:r w:rsidR="00EE707F">
        <w:rPr>
          <w:rStyle w:val="TtulodoLivro"/>
          <w:sz w:val="28"/>
          <w:szCs w:val="28"/>
        </w:rPr>
        <w:t>...</w:t>
      </w:r>
      <w:r w:rsidR="00EE707F">
        <w:rPr>
          <w:rStyle w:val="TtulodoLivro"/>
          <w:sz w:val="24"/>
          <w:szCs w:val="24"/>
        </w:rPr>
        <w:t xml:space="preserve">  </w:t>
      </w:r>
      <w:proofErr w:type="gramStart"/>
      <w:r w:rsidR="00EE707F">
        <w:rPr>
          <w:rStyle w:val="TtulodoLivro"/>
          <w:sz w:val="24"/>
          <w:szCs w:val="24"/>
        </w:rPr>
        <w:t>/  B</w:t>
      </w:r>
      <w:proofErr w:type="gramEnd"/>
    </w:p>
    <w:p w:rsidR="00F2667E" w:rsidRDefault="002203A5" w:rsidP="002203A5">
      <w:pPr>
        <w:pStyle w:val="SemEspaamento"/>
        <w:spacing w:line="240" w:lineRule="exact"/>
        <w:jc w:val="right"/>
        <w:rPr>
          <w:b/>
          <w:sz w:val="28"/>
          <w:szCs w:val="28"/>
          <w:u w:val="single"/>
        </w:rPr>
      </w:pPr>
      <w:proofErr w:type="gramStart"/>
      <w:r w:rsidRPr="000F5174">
        <w:rPr>
          <w:rStyle w:val="TtulodoLivro"/>
          <w:i/>
          <w:sz w:val="20"/>
          <w:szCs w:val="20"/>
        </w:rPr>
        <w:t>&lt; D</w:t>
      </w:r>
      <w:r w:rsidRPr="000F5174">
        <w:rPr>
          <w:rStyle w:val="TtulodoLivro"/>
          <w:b w:val="0"/>
          <w:i/>
          <w:sz w:val="20"/>
          <w:szCs w:val="20"/>
        </w:rPr>
        <w:t>esde</w:t>
      </w:r>
      <w:proofErr w:type="gramEnd"/>
      <w:r w:rsidRPr="000F5174">
        <w:rPr>
          <w:rStyle w:val="TtulodoLivro"/>
          <w:b w:val="0"/>
          <w:i/>
          <w:sz w:val="20"/>
          <w:szCs w:val="20"/>
        </w:rPr>
        <w:t xml:space="preserve"> a</w:t>
      </w:r>
      <w:r w:rsidRPr="000F5174">
        <w:rPr>
          <w:rStyle w:val="TtulodoLivro"/>
          <w:i/>
          <w:sz w:val="20"/>
          <w:szCs w:val="20"/>
        </w:rPr>
        <w:t xml:space="preserve"> </w:t>
      </w:r>
      <w:r w:rsidRPr="000F5174">
        <w:rPr>
          <w:rStyle w:val="TtulodoLivro"/>
          <w:i/>
          <w:sz w:val="20"/>
          <w:szCs w:val="20"/>
          <w:u w:val="single"/>
        </w:rPr>
        <w:t>BD-Mafalda</w:t>
      </w:r>
      <w:r w:rsidRPr="000F5174">
        <w:rPr>
          <w:rStyle w:val="TtulodoLivro"/>
          <w:i/>
          <w:sz w:val="20"/>
          <w:szCs w:val="20"/>
        </w:rPr>
        <w:t xml:space="preserve"> &gt;</w:t>
      </w:r>
    </w:p>
    <w:p w:rsidR="002203A5" w:rsidRDefault="002203A5" w:rsidP="00BD4133">
      <w:pPr>
        <w:pStyle w:val="SemEspaamento"/>
        <w:spacing w:line="240" w:lineRule="exact"/>
        <w:jc w:val="both"/>
        <w:rPr>
          <w:b/>
          <w:sz w:val="28"/>
          <w:szCs w:val="28"/>
          <w:u w:val="single"/>
        </w:rPr>
      </w:pPr>
    </w:p>
    <w:p w:rsidR="004916AC" w:rsidRDefault="004916AC" w:rsidP="00E94EA8">
      <w:pPr>
        <w:pStyle w:val="SemEspaamento"/>
        <w:spacing w:line="240" w:lineRule="exact"/>
        <w:jc w:val="right"/>
        <w:rPr>
          <w:i/>
          <w:sz w:val="28"/>
          <w:szCs w:val="28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proofErr w:type="gramStart"/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D6099F">
        <w:rPr>
          <w:b/>
          <w:sz w:val="24"/>
          <w:szCs w:val="24"/>
        </w:rPr>
        <w:t xml:space="preserve"> </w:t>
      </w:r>
      <w:r w:rsidR="00560D7F" w:rsidRPr="00BD4133">
        <w:rPr>
          <w:i/>
          <w:sz w:val="28"/>
          <w:szCs w:val="28"/>
        </w:rPr>
        <w:t>(</w:t>
      </w:r>
      <w:r w:rsidR="00D314D2">
        <w:rPr>
          <w:i/>
          <w:sz w:val="28"/>
          <w:szCs w:val="28"/>
        </w:rPr>
        <w:t>Mt</w:t>
      </w:r>
      <w:proofErr w:type="gramEnd"/>
      <w:r w:rsidR="00D6099F">
        <w:rPr>
          <w:i/>
          <w:sz w:val="28"/>
          <w:szCs w:val="28"/>
        </w:rPr>
        <w:t xml:space="preserve"> </w:t>
      </w:r>
      <w:r w:rsidR="00D314D2">
        <w:rPr>
          <w:i/>
          <w:sz w:val="28"/>
          <w:szCs w:val="28"/>
        </w:rPr>
        <w:t>6</w:t>
      </w:r>
      <w:r w:rsidR="00560D7F" w:rsidRPr="00BD4133">
        <w:rPr>
          <w:i/>
          <w:sz w:val="28"/>
          <w:szCs w:val="28"/>
        </w:rPr>
        <w:t xml:space="preserve">, </w:t>
      </w:r>
      <w:r w:rsidR="00D314D2">
        <w:rPr>
          <w:i/>
          <w:sz w:val="28"/>
          <w:szCs w:val="28"/>
        </w:rPr>
        <w:t>1</w:t>
      </w:r>
      <w:r w:rsidR="00560D7F" w:rsidRPr="00BD4133">
        <w:rPr>
          <w:i/>
          <w:sz w:val="28"/>
          <w:szCs w:val="28"/>
        </w:rPr>
        <w:t>-</w:t>
      </w:r>
      <w:r w:rsidR="00A615A0">
        <w:rPr>
          <w:i/>
          <w:sz w:val="28"/>
          <w:szCs w:val="28"/>
        </w:rPr>
        <w:t>4</w:t>
      </w:r>
      <w:r w:rsidR="00F2667E">
        <w:rPr>
          <w:i/>
          <w:sz w:val="28"/>
          <w:szCs w:val="28"/>
        </w:rPr>
        <w:t>. 19-21</w:t>
      </w:r>
      <w:r w:rsidR="00560D7F" w:rsidRPr="00BD4133">
        <w:rPr>
          <w:i/>
          <w:sz w:val="28"/>
          <w:szCs w:val="28"/>
        </w:rPr>
        <w:t>)</w:t>
      </w:r>
    </w:p>
    <w:p w:rsidR="00560D7F" w:rsidRDefault="00560D7F" w:rsidP="00BD4133">
      <w:pPr>
        <w:pStyle w:val="SemEspaamento"/>
        <w:spacing w:line="240" w:lineRule="exact"/>
        <w:jc w:val="both"/>
        <w:rPr>
          <w:b/>
          <w:sz w:val="24"/>
          <w:szCs w:val="24"/>
        </w:rPr>
      </w:pPr>
    </w:p>
    <w:p w:rsidR="00F2667E" w:rsidRDefault="00DF5516" w:rsidP="00F2667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 w:firstLine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</w:t>
      </w:r>
      <w:r w:rsidR="00F2667E" w:rsidRPr="00F2667E">
        <w:rPr>
          <w:sz w:val="24"/>
          <w:szCs w:val="24"/>
        </w:rPr>
        <w:t>«Guardai-vos</w:t>
      </w:r>
      <w:proofErr w:type="gramEnd"/>
      <w:r w:rsidR="00F2667E" w:rsidRPr="00F2667E">
        <w:rPr>
          <w:sz w:val="24"/>
          <w:szCs w:val="24"/>
        </w:rPr>
        <w:t xml:space="preserve"> de fazer as vossas boas obras diante dos homens, para vos tornardes notados por eles; de outro modo, não tereis nenhuma recompensa</w:t>
      </w:r>
      <w:r w:rsidR="00F2667E">
        <w:rPr>
          <w:sz w:val="24"/>
          <w:szCs w:val="24"/>
        </w:rPr>
        <w:t xml:space="preserve"> do vosso Pai que está no Céu. </w:t>
      </w:r>
    </w:p>
    <w:p w:rsidR="00F2667E" w:rsidRDefault="00F2667E" w:rsidP="00F2667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F2667E">
        <w:rPr>
          <w:sz w:val="24"/>
          <w:szCs w:val="24"/>
        </w:rPr>
        <w:t xml:space="preserve">Quando, pois, deres esmola, não permitas que toquem trombeta diante de ti, como fazem os hipócritas, nas sinagogas e nas ruas, a fim de serem louvados pelos homens. Em verdade vos digo: </w:t>
      </w:r>
      <w:r>
        <w:rPr>
          <w:sz w:val="24"/>
          <w:szCs w:val="24"/>
        </w:rPr>
        <w:t xml:space="preserve">Já receberam a sua recompensa. </w:t>
      </w:r>
    </w:p>
    <w:p w:rsidR="00F2667E" w:rsidRDefault="00F2667E" w:rsidP="00F2667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F2667E">
        <w:rPr>
          <w:sz w:val="24"/>
          <w:szCs w:val="24"/>
        </w:rPr>
        <w:t xml:space="preserve">Quando deres esmola, que a tua mão esquerda não </w:t>
      </w:r>
      <w:r>
        <w:rPr>
          <w:sz w:val="24"/>
          <w:szCs w:val="24"/>
        </w:rPr>
        <w:t xml:space="preserve">saiba o que faz a tua direita, </w:t>
      </w:r>
      <w:r w:rsidRPr="00F2667E">
        <w:rPr>
          <w:sz w:val="24"/>
          <w:szCs w:val="24"/>
        </w:rPr>
        <w:t>a fim de que a tua esmola permaneça em segredo; e teu Pai, qu</w:t>
      </w:r>
      <w:r>
        <w:rPr>
          <w:sz w:val="24"/>
          <w:szCs w:val="24"/>
        </w:rPr>
        <w:t xml:space="preserve">e vê o oculto, há-de </w:t>
      </w:r>
      <w:proofErr w:type="gramStart"/>
      <w:r>
        <w:rPr>
          <w:sz w:val="24"/>
          <w:szCs w:val="24"/>
        </w:rPr>
        <w:t>premiar-te</w:t>
      </w:r>
      <w:r w:rsidRPr="00F2667E">
        <w:rPr>
          <w:sz w:val="24"/>
          <w:szCs w:val="24"/>
        </w:rPr>
        <w:t>»</w:t>
      </w:r>
      <w:proofErr w:type="gramEnd"/>
      <w:r w:rsidR="00DF5516">
        <w:rPr>
          <w:sz w:val="24"/>
          <w:szCs w:val="24"/>
        </w:rPr>
        <w:t>”.</w:t>
      </w:r>
      <w:r>
        <w:rPr>
          <w:sz w:val="24"/>
          <w:szCs w:val="24"/>
        </w:rPr>
        <w:t xml:space="preserve">  (…)</w:t>
      </w:r>
    </w:p>
    <w:p w:rsidR="00F2667E" w:rsidRDefault="00F2667E" w:rsidP="00F2667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 w:firstLine="283"/>
        <w:jc w:val="both"/>
        <w:rPr>
          <w:sz w:val="24"/>
          <w:szCs w:val="24"/>
        </w:rPr>
      </w:pPr>
      <w:r w:rsidRPr="00F2667E">
        <w:rPr>
          <w:sz w:val="24"/>
          <w:szCs w:val="24"/>
        </w:rPr>
        <w:t xml:space="preserve">«Não acumuleis tesouros na terra, onde a traça e a ferrugem os corroem e os ladrões arrombam </w:t>
      </w:r>
      <w:r>
        <w:rPr>
          <w:sz w:val="24"/>
          <w:szCs w:val="24"/>
        </w:rPr>
        <w:t xml:space="preserve">os muros, a fim de os roubar. </w:t>
      </w:r>
    </w:p>
    <w:p w:rsidR="00F2667E" w:rsidRDefault="00F2667E" w:rsidP="00F2667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F2667E">
        <w:rPr>
          <w:sz w:val="24"/>
          <w:szCs w:val="24"/>
        </w:rPr>
        <w:t>Acumulai tesouros no Céu, onde a traça e a ferrugem não corroem e onde os lad</w:t>
      </w:r>
      <w:r>
        <w:rPr>
          <w:sz w:val="24"/>
          <w:szCs w:val="24"/>
        </w:rPr>
        <w:t xml:space="preserve">rões não arrombam nem furtam. </w:t>
      </w:r>
    </w:p>
    <w:p w:rsidR="00F2667E" w:rsidRDefault="00F2667E" w:rsidP="00F2667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F2667E">
        <w:rPr>
          <w:sz w:val="24"/>
          <w:szCs w:val="24"/>
        </w:rPr>
        <w:t xml:space="preserve">Pois, onde estiver o teu tesouro, aí estará também o teu </w:t>
      </w:r>
      <w:proofErr w:type="gramStart"/>
      <w:r w:rsidRPr="00F2667E">
        <w:rPr>
          <w:sz w:val="24"/>
          <w:szCs w:val="24"/>
        </w:rPr>
        <w:t>coração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”</w:t>
      </w:r>
      <w:r w:rsidRPr="00F2667E">
        <w:rPr>
          <w:sz w:val="24"/>
          <w:szCs w:val="24"/>
        </w:rPr>
        <w:t>.</w:t>
      </w:r>
    </w:p>
    <w:p w:rsidR="00582317" w:rsidRDefault="00582317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6D4318" w:rsidRDefault="006D4318" w:rsidP="00DE3CB1">
      <w:pPr>
        <w:pStyle w:val="SemEspaamento"/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p w:rsidR="002F024E" w:rsidRPr="00E40211" w:rsidRDefault="00F2667E" w:rsidP="007E533B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cristãos </w:t>
      </w:r>
      <w:proofErr w:type="gramStart"/>
      <w:r>
        <w:rPr>
          <w:sz w:val="24"/>
          <w:szCs w:val="24"/>
        </w:rPr>
        <w:t>temos</w:t>
      </w:r>
      <w:proofErr w:type="gramEnd"/>
      <w:r>
        <w:rPr>
          <w:sz w:val="24"/>
          <w:szCs w:val="24"/>
        </w:rPr>
        <w:t xml:space="preserve"> um “princípio” que nunca deveríamos “dispensar”: a nossa conduta, os modos de agir, de viver, nunca de</w:t>
      </w:r>
      <w:r w:rsidR="0013361F">
        <w:rPr>
          <w:sz w:val="24"/>
          <w:szCs w:val="24"/>
        </w:rPr>
        <w:t xml:space="preserve">vem ser pautados pelo que os </w:t>
      </w:r>
      <w:r w:rsidR="00EA122E">
        <w:rPr>
          <w:sz w:val="24"/>
          <w:szCs w:val="24"/>
        </w:rPr>
        <w:t xml:space="preserve">outros vejam, </w:t>
      </w:r>
      <w:r w:rsidR="00EE707F">
        <w:rPr>
          <w:sz w:val="24"/>
          <w:szCs w:val="24"/>
        </w:rPr>
        <w:t xml:space="preserve">pensem, </w:t>
      </w:r>
      <w:r w:rsidR="0013361F">
        <w:rPr>
          <w:sz w:val="24"/>
          <w:szCs w:val="24"/>
        </w:rPr>
        <w:t>ou deixem de ver</w:t>
      </w:r>
      <w:r w:rsidR="00EA122E">
        <w:rPr>
          <w:sz w:val="24"/>
          <w:szCs w:val="24"/>
        </w:rPr>
        <w:t xml:space="preserve">, </w:t>
      </w:r>
      <w:r w:rsidR="00EE707F">
        <w:rPr>
          <w:sz w:val="24"/>
          <w:szCs w:val="24"/>
        </w:rPr>
        <w:t>pensar</w:t>
      </w:r>
      <w:r w:rsidR="00EA122E">
        <w:rPr>
          <w:sz w:val="24"/>
          <w:szCs w:val="24"/>
        </w:rPr>
        <w:t>;</w:t>
      </w:r>
      <w:r w:rsidR="0013361F">
        <w:rPr>
          <w:sz w:val="24"/>
          <w:szCs w:val="24"/>
        </w:rPr>
        <w:t xml:space="preserve"> isto é, nunca para </w:t>
      </w:r>
      <w:r w:rsidR="0013361F" w:rsidRPr="0013361F">
        <w:rPr>
          <w:i/>
          <w:sz w:val="24"/>
          <w:szCs w:val="24"/>
        </w:rPr>
        <w:t>dar nas vistas</w:t>
      </w:r>
      <w:r w:rsidR="0013361F">
        <w:rPr>
          <w:sz w:val="24"/>
          <w:szCs w:val="24"/>
        </w:rPr>
        <w:t>!</w:t>
      </w:r>
      <w:r w:rsidR="006553F4" w:rsidRPr="006553F4">
        <w:t>..</w:t>
      </w:r>
      <w:proofErr w:type="gramStart"/>
      <w:r w:rsidR="006553F4" w:rsidRPr="006553F4">
        <w:t>.</w:t>
      </w:r>
      <w:r w:rsidR="0013361F">
        <w:rPr>
          <w:sz w:val="24"/>
          <w:szCs w:val="24"/>
        </w:rPr>
        <w:t xml:space="preserve"> </w:t>
      </w:r>
      <w:r w:rsidR="00EE707F">
        <w:rPr>
          <w:sz w:val="24"/>
          <w:szCs w:val="24"/>
        </w:rPr>
        <w:t xml:space="preserve"> </w:t>
      </w:r>
      <w:proofErr w:type="gramEnd"/>
      <w:r w:rsidR="0013361F">
        <w:rPr>
          <w:sz w:val="24"/>
          <w:szCs w:val="24"/>
        </w:rPr>
        <w:t xml:space="preserve">E se for esse o </w:t>
      </w:r>
      <w:r w:rsidR="00EE707F">
        <w:rPr>
          <w:sz w:val="24"/>
          <w:szCs w:val="24"/>
        </w:rPr>
        <w:t>jeito do nosso estilo de vida?</w:t>
      </w:r>
      <w:r w:rsidR="00EA122E">
        <w:rPr>
          <w:sz w:val="24"/>
          <w:szCs w:val="24"/>
        </w:rPr>
        <w:t xml:space="preserve"> </w:t>
      </w:r>
      <w:r w:rsidR="00EA122E" w:rsidRPr="006553F4">
        <w:t>…</w:t>
      </w:r>
      <w:r w:rsidR="00EE707F">
        <w:rPr>
          <w:sz w:val="24"/>
          <w:szCs w:val="24"/>
        </w:rPr>
        <w:t xml:space="preserve"> </w:t>
      </w:r>
      <w:r w:rsidR="007E4ED4">
        <w:rPr>
          <w:sz w:val="24"/>
          <w:szCs w:val="24"/>
        </w:rPr>
        <w:t xml:space="preserve"> </w:t>
      </w:r>
    </w:p>
    <w:p w:rsidR="002F024E" w:rsidRPr="002F024E" w:rsidRDefault="002F024E" w:rsidP="002F024E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E40211" w:rsidRDefault="0013361F" w:rsidP="007E533B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Concordarás comigo em que muitas vezes perdemos o mérito das nossas boas acções ao fazê-las, quase só, para </w:t>
      </w:r>
      <w:r w:rsidRPr="0013361F">
        <w:rPr>
          <w:i/>
          <w:sz w:val="24"/>
          <w:szCs w:val="24"/>
        </w:rPr>
        <w:t>recolher louvores</w:t>
      </w:r>
      <w:r>
        <w:rPr>
          <w:sz w:val="24"/>
          <w:szCs w:val="24"/>
        </w:rPr>
        <w:t>. E embora todos sejamos “humanos”, nem por isso devemos esquecer o de “</w:t>
      </w:r>
      <w:r w:rsidR="00EE707F">
        <w:rPr>
          <w:sz w:val="24"/>
          <w:szCs w:val="24"/>
        </w:rPr>
        <w:t>CRISTÃOS</w:t>
      </w:r>
      <w:r>
        <w:rPr>
          <w:sz w:val="24"/>
          <w:szCs w:val="24"/>
        </w:rPr>
        <w:t>”!</w:t>
      </w:r>
      <w:r w:rsidR="00334B2B">
        <w:rPr>
          <w:sz w:val="24"/>
          <w:szCs w:val="24"/>
        </w:rPr>
        <w:t xml:space="preserve"> </w:t>
      </w:r>
      <w:r w:rsidR="000D0C29">
        <w:rPr>
          <w:sz w:val="24"/>
          <w:szCs w:val="24"/>
        </w:rPr>
        <w:t>…</w:t>
      </w:r>
    </w:p>
    <w:p w:rsidR="00E40211" w:rsidRPr="00E40211" w:rsidRDefault="00E40211" w:rsidP="00E4021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E40211" w:rsidRDefault="009B5702" w:rsidP="007E533B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Concordarás comigo, espero bem</w:t>
      </w:r>
      <w:r w:rsidR="00D612FC">
        <w:rPr>
          <w:sz w:val="24"/>
          <w:szCs w:val="24"/>
        </w:rPr>
        <w:t xml:space="preserve">, </w:t>
      </w:r>
      <w:r>
        <w:rPr>
          <w:sz w:val="24"/>
          <w:szCs w:val="24"/>
        </w:rPr>
        <w:t>em que</w:t>
      </w:r>
      <w:r w:rsidR="00D612FC">
        <w:rPr>
          <w:sz w:val="24"/>
          <w:szCs w:val="24"/>
        </w:rPr>
        <w:t xml:space="preserve"> a nossa opção deve continuar a ser uma </w:t>
      </w:r>
      <w:r w:rsidR="00D612FC" w:rsidRPr="009B5702">
        <w:rPr>
          <w:i/>
          <w:sz w:val="24"/>
          <w:szCs w:val="24"/>
        </w:rPr>
        <w:t>aposta pela so</w:t>
      </w:r>
      <w:r w:rsidRPr="009B5702">
        <w:rPr>
          <w:i/>
          <w:sz w:val="24"/>
          <w:szCs w:val="24"/>
        </w:rPr>
        <w:t>lidariedade</w:t>
      </w:r>
      <w:r>
        <w:rPr>
          <w:sz w:val="24"/>
          <w:szCs w:val="24"/>
        </w:rPr>
        <w:t xml:space="preserve">, custe o que </w:t>
      </w:r>
      <w:proofErr w:type="gramStart"/>
      <w:r>
        <w:rPr>
          <w:sz w:val="24"/>
          <w:szCs w:val="24"/>
        </w:rPr>
        <w:t xml:space="preserve">custar!  </w:t>
      </w:r>
      <w:proofErr w:type="gramEnd"/>
      <w:r>
        <w:rPr>
          <w:sz w:val="24"/>
          <w:szCs w:val="24"/>
        </w:rPr>
        <w:t>(</w:t>
      </w:r>
      <w:r w:rsidR="00D612FC">
        <w:rPr>
          <w:sz w:val="24"/>
          <w:szCs w:val="24"/>
        </w:rPr>
        <w:t xml:space="preserve">A </w:t>
      </w:r>
      <w:r w:rsidRPr="00C934ED">
        <w:rPr>
          <w:i/>
          <w:sz w:val="24"/>
          <w:szCs w:val="24"/>
        </w:rPr>
        <w:t>“</w:t>
      </w:r>
      <w:r w:rsidR="00D612FC" w:rsidRPr="00C934ED">
        <w:rPr>
          <w:i/>
          <w:sz w:val="24"/>
          <w:szCs w:val="24"/>
        </w:rPr>
        <w:t>senhora do peditório</w:t>
      </w:r>
      <w:r w:rsidRPr="00C934ED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, teve de vencer o </w:t>
      </w:r>
      <w:r w:rsidRPr="009B5702">
        <w:rPr>
          <w:i/>
          <w:sz w:val="24"/>
          <w:szCs w:val="24"/>
        </w:rPr>
        <w:t>respeito humano</w:t>
      </w:r>
      <w:r>
        <w:rPr>
          <w:sz w:val="24"/>
          <w:szCs w:val="24"/>
        </w:rPr>
        <w:t>!</w:t>
      </w:r>
      <w:proofErr w:type="gramStart"/>
      <w:r>
        <w:rPr>
          <w:sz w:val="24"/>
          <w:szCs w:val="24"/>
        </w:rPr>
        <w:t xml:space="preserve">).   </w:t>
      </w:r>
      <w:proofErr w:type="gramEnd"/>
      <w:r>
        <w:rPr>
          <w:sz w:val="24"/>
          <w:szCs w:val="24"/>
        </w:rPr>
        <w:t>Tu e eu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somos capazes? 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sectPr w:rsidR="00DE3CB1" w:rsidRPr="00DE3CB1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70C49"/>
    <w:multiLevelType w:val="hybridMultilevel"/>
    <w:tmpl w:val="B4D28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217F8"/>
    <w:multiLevelType w:val="hybridMultilevel"/>
    <w:tmpl w:val="8B6400B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341A"/>
    <w:rsid w:val="00034C18"/>
    <w:rsid w:val="00052F70"/>
    <w:rsid w:val="00070E61"/>
    <w:rsid w:val="00080E2C"/>
    <w:rsid w:val="000A1686"/>
    <w:rsid w:val="000D0C29"/>
    <w:rsid w:val="000D2396"/>
    <w:rsid w:val="000F2534"/>
    <w:rsid w:val="00120583"/>
    <w:rsid w:val="0013326D"/>
    <w:rsid w:val="0013361F"/>
    <w:rsid w:val="00144FC4"/>
    <w:rsid w:val="001A691F"/>
    <w:rsid w:val="001C0D33"/>
    <w:rsid w:val="001D089A"/>
    <w:rsid w:val="001F201C"/>
    <w:rsid w:val="002129C1"/>
    <w:rsid w:val="002203A5"/>
    <w:rsid w:val="00291BFB"/>
    <w:rsid w:val="002A7054"/>
    <w:rsid w:val="002A7E5A"/>
    <w:rsid w:val="002B48C4"/>
    <w:rsid w:val="002C39F0"/>
    <w:rsid w:val="002F024E"/>
    <w:rsid w:val="002F3963"/>
    <w:rsid w:val="00322579"/>
    <w:rsid w:val="003345B8"/>
    <w:rsid w:val="00334B2B"/>
    <w:rsid w:val="0035408F"/>
    <w:rsid w:val="003552C1"/>
    <w:rsid w:val="00356739"/>
    <w:rsid w:val="003928F6"/>
    <w:rsid w:val="003A3819"/>
    <w:rsid w:val="003C14EC"/>
    <w:rsid w:val="00470D8F"/>
    <w:rsid w:val="00487213"/>
    <w:rsid w:val="004916AC"/>
    <w:rsid w:val="004A0D99"/>
    <w:rsid w:val="004B2DE3"/>
    <w:rsid w:val="004F0243"/>
    <w:rsid w:val="00560D7F"/>
    <w:rsid w:val="00567B04"/>
    <w:rsid w:val="005700AC"/>
    <w:rsid w:val="00582317"/>
    <w:rsid w:val="00583DAC"/>
    <w:rsid w:val="005A6A83"/>
    <w:rsid w:val="006360FC"/>
    <w:rsid w:val="00651F10"/>
    <w:rsid w:val="006553F4"/>
    <w:rsid w:val="00655AB1"/>
    <w:rsid w:val="006B3433"/>
    <w:rsid w:val="006C55E6"/>
    <w:rsid w:val="006C59DA"/>
    <w:rsid w:val="006D4318"/>
    <w:rsid w:val="006E1012"/>
    <w:rsid w:val="006E6E26"/>
    <w:rsid w:val="006F1BCB"/>
    <w:rsid w:val="00700DAD"/>
    <w:rsid w:val="0075489C"/>
    <w:rsid w:val="00781558"/>
    <w:rsid w:val="007A60E2"/>
    <w:rsid w:val="007A7229"/>
    <w:rsid w:val="007D4B3E"/>
    <w:rsid w:val="007E4ED4"/>
    <w:rsid w:val="007E533B"/>
    <w:rsid w:val="008066F7"/>
    <w:rsid w:val="0083341C"/>
    <w:rsid w:val="00837A26"/>
    <w:rsid w:val="00861BE5"/>
    <w:rsid w:val="00867B03"/>
    <w:rsid w:val="00870099"/>
    <w:rsid w:val="00875DD0"/>
    <w:rsid w:val="008A1D78"/>
    <w:rsid w:val="008F025E"/>
    <w:rsid w:val="00900FEB"/>
    <w:rsid w:val="009057D5"/>
    <w:rsid w:val="009124A2"/>
    <w:rsid w:val="009144F5"/>
    <w:rsid w:val="009220F4"/>
    <w:rsid w:val="0094150C"/>
    <w:rsid w:val="00941E47"/>
    <w:rsid w:val="00971051"/>
    <w:rsid w:val="00972356"/>
    <w:rsid w:val="009A2178"/>
    <w:rsid w:val="009A2E74"/>
    <w:rsid w:val="009A53AF"/>
    <w:rsid w:val="009B55DB"/>
    <w:rsid w:val="009B5702"/>
    <w:rsid w:val="00A10327"/>
    <w:rsid w:val="00A10E0C"/>
    <w:rsid w:val="00A110F0"/>
    <w:rsid w:val="00A55597"/>
    <w:rsid w:val="00A56C60"/>
    <w:rsid w:val="00A615A0"/>
    <w:rsid w:val="00A64944"/>
    <w:rsid w:val="00A87DA5"/>
    <w:rsid w:val="00A93F88"/>
    <w:rsid w:val="00AD5B88"/>
    <w:rsid w:val="00AF1474"/>
    <w:rsid w:val="00B02ADA"/>
    <w:rsid w:val="00B06903"/>
    <w:rsid w:val="00B21CAA"/>
    <w:rsid w:val="00B30FBF"/>
    <w:rsid w:val="00B35FC4"/>
    <w:rsid w:val="00B47180"/>
    <w:rsid w:val="00B55113"/>
    <w:rsid w:val="00B911E3"/>
    <w:rsid w:val="00BA10D8"/>
    <w:rsid w:val="00BA2668"/>
    <w:rsid w:val="00BD4133"/>
    <w:rsid w:val="00BF44FB"/>
    <w:rsid w:val="00C14135"/>
    <w:rsid w:val="00C162A5"/>
    <w:rsid w:val="00C32B2B"/>
    <w:rsid w:val="00C34C42"/>
    <w:rsid w:val="00C410DA"/>
    <w:rsid w:val="00C55201"/>
    <w:rsid w:val="00C934ED"/>
    <w:rsid w:val="00CD2DED"/>
    <w:rsid w:val="00CE6D19"/>
    <w:rsid w:val="00D01BDF"/>
    <w:rsid w:val="00D23103"/>
    <w:rsid w:val="00D314D2"/>
    <w:rsid w:val="00D3665A"/>
    <w:rsid w:val="00D51122"/>
    <w:rsid w:val="00D520E3"/>
    <w:rsid w:val="00D6099F"/>
    <w:rsid w:val="00D612FC"/>
    <w:rsid w:val="00D77652"/>
    <w:rsid w:val="00DB78CC"/>
    <w:rsid w:val="00DC0868"/>
    <w:rsid w:val="00DD24EF"/>
    <w:rsid w:val="00DE3CB1"/>
    <w:rsid w:val="00DF17BB"/>
    <w:rsid w:val="00DF5516"/>
    <w:rsid w:val="00E22A5A"/>
    <w:rsid w:val="00E40211"/>
    <w:rsid w:val="00E7271E"/>
    <w:rsid w:val="00E94EA8"/>
    <w:rsid w:val="00EA122E"/>
    <w:rsid w:val="00EC28C4"/>
    <w:rsid w:val="00ED4EF8"/>
    <w:rsid w:val="00EE707F"/>
    <w:rsid w:val="00EF0754"/>
    <w:rsid w:val="00EF6F21"/>
    <w:rsid w:val="00EF7BB1"/>
    <w:rsid w:val="00F04E7C"/>
    <w:rsid w:val="00F2667E"/>
    <w:rsid w:val="00F41308"/>
    <w:rsid w:val="00F426BA"/>
    <w:rsid w:val="00F432C1"/>
    <w:rsid w:val="00F53616"/>
    <w:rsid w:val="00F9616D"/>
    <w:rsid w:val="00FA5C57"/>
    <w:rsid w:val="00FA694A"/>
    <w:rsid w:val="00FB2018"/>
    <w:rsid w:val="00FB74CD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0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0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62F8-18BD-4A4C-8C29-EC0DD813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22</cp:revision>
  <dcterms:created xsi:type="dcterms:W3CDTF">2010-07-30T15:49:00Z</dcterms:created>
  <dcterms:modified xsi:type="dcterms:W3CDTF">2012-02-02T18:41:00Z</dcterms:modified>
</cp:coreProperties>
</file>